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84" w:rsidRPr="009E517B" w:rsidRDefault="00E813CD" w:rsidP="00333331">
      <w:pPr>
        <w:pStyle w:val="Heading1"/>
        <w:spacing w:before="160" w:after="120" w:line="240" w:lineRule="auto"/>
        <w:contextualSpacing/>
      </w:pPr>
      <w:r w:rsidRPr="009E517B">
        <w:t>C</w:t>
      </w:r>
      <w:r w:rsidR="0070271B" w:rsidRPr="009E517B">
        <w:t>ollege of Management</w:t>
      </w:r>
      <w:r w:rsidR="00E95484" w:rsidRPr="009E517B">
        <w:t xml:space="preserve"> “</w:t>
      </w:r>
      <w:r w:rsidR="00773A3A" w:rsidRPr="009E517B">
        <w:t>Program</w:t>
      </w:r>
      <w:r w:rsidRPr="009E517B">
        <w:t xml:space="preserve"> </w:t>
      </w:r>
      <w:r w:rsidR="00773A3A" w:rsidRPr="009E517B">
        <w:t>Plann</w:t>
      </w:r>
      <w:r w:rsidR="00E95484" w:rsidRPr="009E517B">
        <w:t xml:space="preserve">er” </w:t>
      </w:r>
    </w:p>
    <w:p w:rsidR="00E95484" w:rsidRPr="00846A51" w:rsidRDefault="00E95484" w:rsidP="00333331">
      <w:pPr>
        <w:pStyle w:val="NoSpacing"/>
        <w:spacing w:before="160" w:after="120"/>
        <w:contextualSpacing/>
        <w:rPr>
          <w:b/>
          <w:i/>
          <w:sz w:val="28"/>
          <w:szCs w:val="28"/>
        </w:rPr>
      </w:pPr>
      <w:r w:rsidRPr="00846A51">
        <w:rPr>
          <w:rFonts w:cstheme="minorHAnsi"/>
          <w:b/>
          <w:i/>
          <w:sz w:val="28"/>
          <w:szCs w:val="28"/>
        </w:rPr>
        <w:t xml:space="preserve">Courses, </w:t>
      </w:r>
      <w:r w:rsidRPr="00846A51">
        <w:rPr>
          <w:b/>
          <w:i/>
          <w:sz w:val="28"/>
          <w:szCs w:val="28"/>
        </w:rPr>
        <w:t>locations</w:t>
      </w:r>
      <w:r w:rsidR="00406B32">
        <w:rPr>
          <w:rFonts w:cstheme="minorHAnsi"/>
          <w:b/>
          <w:i/>
          <w:sz w:val="28"/>
          <w:szCs w:val="28"/>
        </w:rPr>
        <w:t>, delivery method, and instructor</w:t>
      </w:r>
      <w:r w:rsidRPr="00846A51">
        <w:rPr>
          <w:rFonts w:cstheme="minorHAnsi"/>
          <w:b/>
          <w:i/>
          <w:sz w:val="28"/>
          <w:szCs w:val="28"/>
        </w:rPr>
        <w:t xml:space="preserve"> subject to change based on </w:t>
      </w:r>
      <w:r w:rsidR="00406B32">
        <w:rPr>
          <w:rFonts w:cstheme="minorHAnsi"/>
          <w:b/>
          <w:i/>
          <w:sz w:val="28"/>
          <w:szCs w:val="28"/>
        </w:rPr>
        <w:t>space allocation, enrollment deman</w:t>
      </w:r>
      <w:r w:rsidR="00077DC7">
        <w:rPr>
          <w:rFonts w:cstheme="minorHAnsi"/>
          <w:b/>
          <w:i/>
          <w:sz w:val="28"/>
          <w:szCs w:val="28"/>
        </w:rPr>
        <w:t>d</w:t>
      </w:r>
      <w:r w:rsidR="00406B32">
        <w:rPr>
          <w:rFonts w:cstheme="minorHAnsi"/>
          <w:b/>
          <w:i/>
          <w:sz w:val="28"/>
          <w:szCs w:val="28"/>
        </w:rPr>
        <w:t xml:space="preserve">, and </w:t>
      </w:r>
      <w:r w:rsidRPr="00846A51">
        <w:rPr>
          <w:rFonts w:cstheme="minorHAnsi"/>
          <w:b/>
          <w:i/>
          <w:sz w:val="28"/>
          <w:szCs w:val="28"/>
        </w:rPr>
        <w:t>instructor availability; please</w:t>
      </w:r>
      <w:r w:rsidRPr="00846A51">
        <w:rPr>
          <w:b/>
          <w:i/>
          <w:sz w:val="28"/>
          <w:szCs w:val="28"/>
        </w:rPr>
        <w:t xml:space="preserve"> check the Class Schedule on e-services for the latest course offerings</w:t>
      </w:r>
      <w:r w:rsidR="00FA66A7" w:rsidRPr="00846A51">
        <w:rPr>
          <w:b/>
          <w:i/>
          <w:sz w:val="28"/>
          <w:szCs w:val="28"/>
        </w:rPr>
        <w:t>, prerequisites and locations</w:t>
      </w:r>
      <w:r w:rsidRPr="00846A51">
        <w:rPr>
          <w:b/>
          <w:i/>
          <w:sz w:val="28"/>
          <w:szCs w:val="28"/>
        </w:rPr>
        <w:t>. For long-term academic planning, see your academic advisor.</w:t>
      </w:r>
    </w:p>
    <w:p w:rsidR="00E95484" w:rsidRPr="001D0058" w:rsidRDefault="00E95484" w:rsidP="00333331">
      <w:pPr>
        <w:pStyle w:val="NoSpacing"/>
        <w:spacing w:before="160" w:after="120"/>
        <w:contextualSpacing/>
        <w:rPr>
          <w:rFonts w:cstheme="minorHAnsi"/>
          <w:sz w:val="24"/>
          <w:szCs w:val="24"/>
        </w:rPr>
      </w:pPr>
    </w:p>
    <w:p w:rsidR="00AE69B6" w:rsidRPr="001D0058" w:rsidRDefault="00E95484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rFonts w:cstheme="minorHAnsi"/>
          <w:sz w:val="24"/>
          <w:szCs w:val="24"/>
        </w:rPr>
        <w:t xml:space="preserve">Courses being </w:t>
      </w:r>
      <w:r w:rsidR="00D04F09">
        <w:rPr>
          <w:rFonts w:cstheme="minorHAnsi"/>
          <w:sz w:val="24"/>
          <w:szCs w:val="24"/>
        </w:rPr>
        <w:t>presented</w:t>
      </w:r>
      <w:r w:rsidRPr="001D0058">
        <w:rPr>
          <w:rFonts w:cstheme="minorHAnsi"/>
          <w:sz w:val="24"/>
          <w:szCs w:val="24"/>
        </w:rPr>
        <w:t xml:space="preserve"> via the classroom </w:t>
      </w:r>
      <w:r w:rsidR="00BE3A34">
        <w:rPr>
          <w:rFonts w:cstheme="minorHAnsi"/>
          <w:sz w:val="24"/>
          <w:szCs w:val="24"/>
        </w:rPr>
        <w:t>delivery method</w:t>
      </w:r>
      <w:r w:rsidRPr="001D0058">
        <w:rPr>
          <w:rFonts w:cstheme="minorHAnsi"/>
          <w:sz w:val="24"/>
          <w:szCs w:val="24"/>
        </w:rPr>
        <w:t xml:space="preserve"> may be scheduled at any one of the locations listed below</w:t>
      </w:r>
      <w:r w:rsidR="00AE69B6" w:rsidRPr="001D0058">
        <w:rPr>
          <w:sz w:val="24"/>
          <w:szCs w:val="24"/>
        </w:rPr>
        <w:t>:</w:t>
      </w:r>
    </w:p>
    <w:p w:rsidR="00B60165" w:rsidRPr="001D0058" w:rsidRDefault="00B60165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Century College 3300 Century Avenue North, White Bear Lake 55110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Dakota County Technical College 1300 145</w:t>
      </w:r>
      <w:r w:rsidRPr="001D0058">
        <w:rPr>
          <w:sz w:val="24"/>
          <w:szCs w:val="24"/>
          <w:vertAlign w:val="superscript"/>
        </w:rPr>
        <w:t>th</w:t>
      </w:r>
      <w:r w:rsidRPr="001D0058">
        <w:rPr>
          <w:sz w:val="24"/>
          <w:szCs w:val="24"/>
        </w:rPr>
        <w:t xml:space="preserve"> Street East, Rosemount 55068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Hennepin Technical College – Eden Prairie Campus 13100 College View Drive, Eden Prairie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Midway Center 1450 Energy Park Drive, Saint Paul 55108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Minneapolis Campus 1300 Harmon Place, Minneapolis 55403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Minneapolis Community and Technical College 1401 Hennepin Avenue, Minneapolis 55403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Normandale Community College 9700 France Avenue South, Bloomington 55431</w:t>
      </w:r>
    </w:p>
    <w:p w:rsidR="001D0058" w:rsidRPr="001D0058" w:rsidRDefault="001D0058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North Hennepin Community College 7411 85</w:t>
      </w:r>
      <w:r w:rsidRPr="001D0058">
        <w:rPr>
          <w:sz w:val="24"/>
          <w:szCs w:val="24"/>
          <w:vertAlign w:val="superscript"/>
        </w:rPr>
        <w:t>th</w:t>
      </w:r>
      <w:r w:rsidRPr="001D0058">
        <w:rPr>
          <w:sz w:val="24"/>
          <w:szCs w:val="24"/>
        </w:rPr>
        <w:t xml:space="preserve"> Avenue North, Brooklyn Park 55445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 xml:space="preserve">Saint Paul Campus 700 East Seventh Street, Saint Paul 55106 </w:t>
      </w:r>
    </w:p>
    <w:p w:rsidR="00E813CD" w:rsidRPr="001D0058" w:rsidRDefault="00E813CD" w:rsidP="00333331">
      <w:pPr>
        <w:pStyle w:val="NoSpacing"/>
        <w:spacing w:before="160" w:after="120"/>
        <w:contextualSpacing/>
        <w:rPr>
          <w:sz w:val="24"/>
          <w:szCs w:val="24"/>
        </w:rPr>
      </w:pPr>
      <w:r w:rsidRPr="001D0058">
        <w:rPr>
          <w:sz w:val="24"/>
          <w:szCs w:val="24"/>
        </w:rPr>
        <w:t>Saint Paul College 235 Marshall Avenue, Saint Paul 55102</w:t>
      </w:r>
    </w:p>
    <w:p w:rsidR="006571C9" w:rsidRPr="001D0058" w:rsidRDefault="006571C9" w:rsidP="00333331">
      <w:pPr>
        <w:pStyle w:val="Footer"/>
        <w:spacing w:before="160" w:after="120"/>
        <w:contextualSpacing/>
        <w:rPr>
          <w:sz w:val="24"/>
          <w:szCs w:val="24"/>
        </w:rPr>
      </w:pPr>
    </w:p>
    <w:tbl>
      <w:tblPr>
        <w:tblStyle w:val="PlainTable1"/>
        <w:tblW w:w="14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Description w:val="4 column, multiple row table with name of course, term and year, how courses are offered: in the classroom, online, blended hybrid or Faculty Designed Independent Study online classifications. "/>
      </w:tblPr>
      <w:tblGrid>
        <w:gridCol w:w="3867"/>
        <w:gridCol w:w="3597"/>
        <w:gridCol w:w="3598"/>
        <w:gridCol w:w="3598"/>
      </w:tblGrid>
      <w:tr w:rsidR="00F91257" w:rsidRPr="001D0058" w:rsidTr="00F25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1D0058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COURSE</w:t>
            </w:r>
          </w:p>
        </w:tc>
        <w:tc>
          <w:tcPr>
            <w:tcW w:w="3597" w:type="dxa"/>
          </w:tcPr>
          <w:p w:rsidR="00F91257" w:rsidRPr="001D0058" w:rsidRDefault="00F91257" w:rsidP="00333331">
            <w:pPr>
              <w:spacing w:before="16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Fall Semester</w:t>
            </w:r>
          </w:p>
        </w:tc>
        <w:tc>
          <w:tcPr>
            <w:tcW w:w="3598" w:type="dxa"/>
          </w:tcPr>
          <w:p w:rsidR="00F91257" w:rsidRPr="001D0058" w:rsidRDefault="00F91257" w:rsidP="00333331">
            <w:pPr>
              <w:spacing w:before="16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Spring Semester</w:t>
            </w:r>
          </w:p>
        </w:tc>
        <w:tc>
          <w:tcPr>
            <w:tcW w:w="3598" w:type="dxa"/>
          </w:tcPr>
          <w:p w:rsidR="00F91257" w:rsidRPr="001D0058" w:rsidRDefault="00F91257" w:rsidP="00333331">
            <w:pPr>
              <w:spacing w:before="16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058">
              <w:rPr>
                <w:sz w:val="24"/>
                <w:szCs w:val="24"/>
              </w:rPr>
              <w:t>Summer Session</w:t>
            </w: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210 Financial Accounting</w:t>
            </w:r>
          </w:p>
        </w:tc>
        <w:tc>
          <w:tcPr>
            <w:tcW w:w="3597" w:type="dxa"/>
          </w:tcPr>
          <w:p w:rsidR="00F9125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E879EA" w:rsidRPr="00495AB7" w:rsidRDefault="00E879E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Hyflex</w:t>
            </w:r>
            <w:proofErr w:type="spellEnd"/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311 Intermediate Accounting I</w:t>
            </w:r>
          </w:p>
          <w:p w:rsidR="00454541" w:rsidRPr="00495AB7" w:rsidRDefault="0045454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610D8" w:rsidRPr="00495AB7" w:rsidRDefault="00D610D8" w:rsidP="004D1CD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4D1CD9" w:rsidRPr="00495AB7" w:rsidRDefault="004D1CD9" w:rsidP="004D1CD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E879EA" w:rsidRDefault="00E879EA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76714F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DD5EBD" w:rsidRPr="00495AB7" w:rsidRDefault="004D1CD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4D1CD9" w:rsidRPr="00495AB7" w:rsidRDefault="004D1CD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312 Intermediate Accounting II</w:t>
            </w:r>
          </w:p>
        </w:tc>
        <w:tc>
          <w:tcPr>
            <w:tcW w:w="3597" w:type="dxa"/>
          </w:tcPr>
          <w:p w:rsidR="00F91257" w:rsidRDefault="00E879E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E879EA" w:rsidRDefault="00E879E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  <w:p w:rsidR="00E879EA" w:rsidRPr="00495AB7" w:rsidRDefault="00E879E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F91257" w:rsidRDefault="00E879E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E879EA" w:rsidRPr="00495AB7" w:rsidRDefault="00E879E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DD5EBD" w:rsidRPr="00495AB7" w:rsidRDefault="00E879E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320 Strategic Management Accounting</w:t>
            </w:r>
          </w:p>
        </w:tc>
        <w:tc>
          <w:tcPr>
            <w:tcW w:w="3597" w:type="dxa"/>
          </w:tcPr>
          <w:p w:rsidR="00E879EA" w:rsidRDefault="00E879EA" w:rsidP="004D1CD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F91257" w:rsidRPr="00495AB7" w:rsidRDefault="00F91257" w:rsidP="004D1CD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ACCT 340 Accounting Information Systems</w:t>
            </w:r>
          </w:p>
        </w:tc>
        <w:tc>
          <w:tcPr>
            <w:tcW w:w="3597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F9125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510 Advanced Accounting</w:t>
            </w:r>
          </w:p>
          <w:p w:rsidR="00264005" w:rsidRPr="00495AB7" w:rsidRDefault="00264005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91257" w:rsidRPr="00495AB7" w:rsidRDefault="002E44C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2E44C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76714F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EB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DD5EBD" w:rsidRPr="00495AB7" w:rsidRDefault="00DD5EB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512 Auditing</w:t>
            </w:r>
          </w:p>
        </w:tc>
        <w:tc>
          <w:tcPr>
            <w:tcW w:w="3597" w:type="dxa"/>
          </w:tcPr>
          <w:p w:rsidR="00DD5EBD" w:rsidRPr="00495AB7" w:rsidRDefault="002E44C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DD5EBD" w:rsidRPr="00495AB7" w:rsidRDefault="00DD5EB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D5EBD" w:rsidRPr="00495AB7" w:rsidRDefault="00442BAA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 xml:space="preserve">Online </w:t>
            </w:r>
          </w:p>
        </w:tc>
        <w:tc>
          <w:tcPr>
            <w:tcW w:w="3598" w:type="dxa"/>
          </w:tcPr>
          <w:p w:rsidR="00DD5EBD" w:rsidRPr="00495AB7" w:rsidRDefault="0026400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91257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91257" w:rsidRPr="00495AB7" w:rsidRDefault="00F91257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515 Financial Statement Analysis</w:t>
            </w:r>
          </w:p>
        </w:tc>
        <w:tc>
          <w:tcPr>
            <w:tcW w:w="3597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DD5EB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91257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264005" w:rsidRPr="00495AB7" w:rsidRDefault="00F91257" w:rsidP="006B0716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520 Advanced Strategic Management Accounting</w:t>
            </w:r>
          </w:p>
        </w:tc>
        <w:tc>
          <w:tcPr>
            <w:tcW w:w="3597" w:type="dxa"/>
          </w:tcPr>
          <w:p w:rsidR="00F91257" w:rsidRPr="00495AB7" w:rsidRDefault="0076714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76714F" w:rsidRPr="00495AB7" w:rsidRDefault="0076714F" w:rsidP="0076714F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495AB7" w:rsidRDefault="006B0716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495AB7" w:rsidRDefault="0035138D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ACCT 530 Business Taxation</w:t>
            </w:r>
          </w:p>
          <w:p w:rsidR="00264005" w:rsidRPr="00495AB7" w:rsidRDefault="00264005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5138D" w:rsidRPr="00495AB7" w:rsidRDefault="006B0716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Hyflex</w:t>
            </w:r>
            <w:proofErr w:type="spellEnd"/>
          </w:p>
        </w:tc>
        <w:tc>
          <w:tcPr>
            <w:tcW w:w="3598" w:type="dxa"/>
          </w:tcPr>
          <w:p w:rsidR="0035138D" w:rsidRPr="00495AB7" w:rsidRDefault="006B0716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Hyflex</w:t>
            </w:r>
            <w:proofErr w:type="spellEnd"/>
          </w:p>
        </w:tc>
        <w:tc>
          <w:tcPr>
            <w:tcW w:w="3598" w:type="dxa"/>
          </w:tcPr>
          <w:p w:rsidR="0035138D" w:rsidRPr="006B0716" w:rsidRDefault="006B0716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16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BLAW 310: Business Law:  UCC and Contracts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BLAW 320: Legal Environment of Organizations</w:t>
            </w:r>
          </w:p>
        </w:tc>
        <w:tc>
          <w:tcPr>
            <w:tcW w:w="3597" w:type="dxa"/>
          </w:tcPr>
          <w:p w:rsidR="00935924" w:rsidRPr="00840B23" w:rsidRDefault="0093592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Blended Hybrid</w:t>
            </w:r>
          </w:p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BLAW 430: Marketing and Business Law</w:t>
            </w:r>
          </w:p>
        </w:tc>
        <w:tc>
          <w:tcPr>
            <w:tcW w:w="3597" w:type="dxa"/>
          </w:tcPr>
          <w:p w:rsidR="0035138D" w:rsidRPr="00840B23" w:rsidRDefault="00840B23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5138D" w:rsidRPr="00840B23" w:rsidRDefault="00B57EE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5138D" w:rsidRPr="00840B23" w:rsidRDefault="00840B23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420 Project Management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421 Project Planning and Budgeting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840B23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</w:tr>
      <w:tr w:rsidR="0035138D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434 Introduction to Operations Management</w:t>
            </w:r>
          </w:p>
          <w:p w:rsidR="00333331" w:rsidRPr="00840B23" w:rsidRDefault="0033333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Blended Hybrid</w:t>
            </w:r>
          </w:p>
          <w:p w:rsidR="00935924" w:rsidRPr="00840B23" w:rsidRDefault="0093592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81FA4" w:rsidRPr="00840B23" w:rsidRDefault="00881FA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81FA4" w:rsidRPr="00840B23" w:rsidRDefault="00840B23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Classroom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440 Supply Chain Planning and Control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A57CB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</w:tr>
      <w:tr w:rsidR="0035138D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840B23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DSCI 444 Project Leadership and Execution</w:t>
            </w:r>
          </w:p>
        </w:tc>
        <w:tc>
          <w:tcPr>
            <w:tcW w:w="3597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35138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840B23" w:rsidRDefault="00A57CB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0B23">
              <w:rPr>
                <w:sz w:val="24"/>
                <w:szCs w:val="24"/>
              </w:rPr>
              <w:t>Not offered</w:t>
            </w:r>
          </w:p>
        </w:tc>
      </w:tr>
      <w:tr w:rsidR="0035138D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5138D" w:rsidRPr="00C50D54" w:rsidRDefault="0035138D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lastRenderedPageBreak/>
              <w:t>DSCI 450 Supply Chain and Operations Management Strategy</w:t>
            </w:r>
          </w:p>
        </w:tc>
        <w:tc>
          <w:tcPr>
            <w:tcW w:w="3597" w:type="dxa"/>
          </w:tcPr>
          <w:p w:rsidR="0035138D" w:rsidRPr="00C50D54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C50D54" w:rsidRDefault="0035138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5138D" w:rsidRPr="00C50D54" w:rsidRDefault="00881FA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A36378" w:rsidRPr="00495AB7" w:rsidTr="00F25EC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36378" w:rsidRPr="00495AB7" w:rsidRDefault="00A3637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200 Introduction to Economics for Non-Business and Non-Economic Majors</w:t>
            </w:r>
          </w:p>
        </w:tc>
        <w:tc>
          <w:tcPr>
            <w:tcW w:w="3597" w:type="dxa"/>
          </w:tcPr>
          <w:p w:rsidR="00A36378" w:rsidRPr="00495AB7" w:rsidRDefault="00641CF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A36378" w:rsidRPr="00495AB7" w:rsidRDefault="00AC4FF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AC4FFD" w:rsidRPr="00495AB7" w:rsidRDefault="00AC4FF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36378" w:rsidRPr="00495AB7" w:rsidRDefault="00A3637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A3637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AD7FEF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201 Macroeconomics</w:t>
            </w:r>
          </w:p>
        </w:tc>
        <w:tc>
          <w:tcPr>
            <w:tcW w:w="3597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AD7FEF" w:rsidRPr="00495AB7" w:rsidTr="00F25EC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202 Microeconomics</w:t>
            </w:r>
          </w:p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  <w:p w:rsidR="00AD7FEF" w:rsidRPr="00495AB7" w:rsidRDefault="00AD7FEF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AD7FEF" w:rsidRPr="00495AB7" w:rsidRDefault="00AD7FE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AB27E2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AB27E2" w:rsidRPr="00495AB7" w:rsidRDefault="00AB27E2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300 Analytical and Quantitative Methods for Economists</w:t>
            </w:r>
          </w:p>
        </w:tc>
        <w:tc>
          <w:tcPr>
            <w:tcW w:w="3597" w:type="dxa"/>
          </w:tcPr>
          <w:p w:rsidR="00AB27E2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B27E2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AB27E2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311 Economics in the Environment</w:t>
            </w:r>
          </w:p>
        </w:tc>
        <w:tc>
          <w:tcPr>
            <w:tcW w:w="3597" w:type="dxa"/>
          </w:tcPr>
          <w:p w:rsidR="007B518C" w:rsidRPr="00495AB7" w:rsidRDefault="007B518C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A36378" w:rsidRPr="00495AB7" w:rsidRDefault="00641CF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313 Labor Economics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314 International and Comparative Economics</w:t>
            </w: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C4FFD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77593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775937" w:rsidRPr="00495AB7" w:rsidRDefault="0077593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315 Economics of Diversity</w:t>
            </w: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641CF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316 Health Economics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3F54F4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F54F4" w:rsidRPr="00495AB7" w:rsidRDefault="003F54F4" w:rsidP="00333331">
            <w:pPr>
              <w:tabs>
                <w:tab w:val="center" w:pos="2511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317 Global Economic and Financial Crises: Theory and Policy</w:t>
            </w:r>
          </w:p>
        </w:tc>
        <w:tc>
          <w:tcPr>
            <w:tcW w:w="3597" w:type="dxa"/>
          </w:tcPr>
          <w:p w:rsidR="003F54F4" w:rsidRPr="00495AB7" w:rsidRDefault="00AC4FF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F54F4" w:rsidRPr="00495AB7" w:rsidRDefault="00AC4FF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AC4FFD" w:rsidRPr="00495AB7" w:rsidRDefault="00AC4FFD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3F54F4" w:rsidRPr="00495AB7" w:rsidRDefault="003F54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tabs>
                <w:tab w:val="center" w:pos="2511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351 Intermediate Macroeconomics</w:t>
            </w: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352 Intermediate Microeconomics</w:t>
            </w:r>
          </w:p>
        </w:tc>
        <w:tc>
          <w:tcPr>
            <w:tcW w:w="3597" w:type="dxa"/>
          </w:tcPr>
          <w:p w:rsidR="007B518C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ECON 420 Money, Banking and Financial Institutions</w:t>
            </w:r>
          </w:p>
          <w:p w:rsidR="00454541" w:rsidRPr="00495AB7" w:rsidRDefault="0045454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5F7BCF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7B518C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496 Managerial Economics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B518C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B518C" w:rsidRPr="00495AB7" w:rsidRDefault="007B518C" w:rsidP="00333331">
            <w:pPr>
              <w:tabs>
                <w:tab w:val="left" w:pos="3120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ECON 497 Economic Research and Forecasting</w:t>
            </w:r>
          </w:p>
        </w:tc>
        <w:tc>
          <w:tcPr>
            <w:tcW w:w="3597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341F38" w:rsidRPr="00495AB7" w:rsidRDefault="00AB27E2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300 Interdisciplinary Business Skills and Knowledge for Non-Business Majors</w:t>
            </w:r>
          </w:p>
        </w:tc>
        <w:tc>
          <w:tcPr>
            <w:tcW w:w="3597" w:type="dxa"/>
          </w:tcPr>
          <w:p w:rsidR="00341F38" w:rsidRPr="00495AB7" w:rsidRDefault="00F25EC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400 Entrepreneurial Mindset in a Diverse World</w:t>
            </w:r>
          </w:p>
        </w:tc>
        <w:tc>
          <w:tcPr>
            <w:tcW w:w="3597" w:type="dxa"/>
          </w:tcPr>
          <w:p w:rsidR="00770988" w:rsidRDefault="00F11793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  <w:p w:rsidR="00F11793" w:rsidRPr="00495AB7" w:rsidRDefault="00F11793" w:rsidP="00F11793">
            <w:pPr>
              <w:spacing w:before="16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</w:p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341F38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F25EC7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490 Entrepreneurship and Venture Creation</w:t>
            </w:r>
          </w:p>
        </w:tc>
        <w:tc>
          <w:tcPr>
            <w:tcW w:w="3597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341F38" w:rsidRPr="00495AB7" w:rsidRDefault="00F25EC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491 Technology Management for Entrepreneurs</w:t>
            </w:r>
          </w:p>
        </w:tc>
        <w:tc>
          <w:tcPr>
            <w:tcW w:w="3597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341F3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493 Finance for Entrepreneurs</w:t>
            </w:r>
          </w:p>
        </w:tc>
        <w:tc>
          <w:tcPr>
            <w:tcW w:w="3597" w:type="dxa"/>
          </w:tcPr>
          <w:p w:rsidR="0077098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494 Entrepreneurship and Law</w:t>
            </w:r>
          </w:p>
        </w:tc>
        <w:tc>
          <w:tcPr>
            <w:tcW w:w="3597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DD03FC" w:rsidRDefault="00DD03FC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03FC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341F38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341F38" w:rsidRPr="00495AB7" w:rsidRDefault="00341F38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495 Developing New Products</w:t>
            </w:r>
          </w:p>
        </w:tc>
        <w:tc>
          <w:tcPr>
            <w:tcW w:w="3597" w:type="dxa"/>
          </w:tcPr>
          <w:p w:rsidR="00F51BE3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341F38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15FE1" w:rsidRPr="00495AB7" w:rsidTr="00F25EC7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496 Writing a Marketing Plan</w:t>
            </w:r>
          </w:p>
        </w:tc>
        <w:tc>
          <w:tcPr>
            <w:tcW w:w="3597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715FE1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15FE1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497 Writing a Business Plan</w:t>
            </w:r>
          </w:p>
        </w:tc>
        <w:tc>
          <w:tcPr>
            <w:tcW w:w="3597" w:type="dxa"/>
          </w:tcPr>
          <w:p w:rsidR="0014699B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BE4015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BE4015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BE4015" w:rsidRPr="00495AB7" w:rsidRDefault="00BE4015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498 Creativity Innovation and Business Opportunity</w:t>
            </w:r>
          </w:p>
        </w:tc>
        <w:tc>
          <w:tcPr>
            <w:tcW w:w="3597" w:type="dxa"/>
          </w:tcPr>
          <w:p w:rsidR="00BE4015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BE4015" w:rsidRPr="00495AB7" w:rsidRDefault="00F25EC7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BE4015" w:rsidRPr="00495AB7" w:rsidRDefault="00BE4015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CE0ADE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CE0ADE" w:rsidRPr="00495AB7" w:rsidRDefault="00CE0ADE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ENTR 510 Social Entrep</w:t>
            </w:r>
            <w:r w:rsidR="00F25EC7" w:rsidRPr="00495AB7">
              <w:rPr>
                <w:sz w:val="24"/>
                <w:szCs w:val="24"/>
              </w:rPr>
              <w:t>r</w:t>
            </w:r>
            <w:r w:rsidRPr="00495AB7">
              <w:rPr>
                <w:sz w:val="24"/>
                <w:szCs w:val="24"/>
              </w:rPr>
              <w:t>eneurship</w:t>
            </w:r>
          </w:p>
        </w:tc>
        <w:tc>
          <w:tcPr>
            <w:tcW w:w="3597" w:type="dxa"/>
          </w:tcPr>
          <w:p w:rsidR="00CE0ADE" w:rsidRPr="00495AB7" w:rsidRDefault="00CE0ADE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CE0ADE" w:rsidRPr="00495AB7" w:rsidRDefault="00CE0ADE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 xml:space="preserve">Not offered </w:t>
            </w:r>
          </w:p>
        </w:tc>
        <w:tc>
          <w:tcPr>
            <w:tcW w:w="3598" w:type="dxa"/>
          </w:tcPr>
          <w:p w:rsidR="00CE0ADE" w:rsidRPr="00495AB7" w:rsidRDefault="00F25EC7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6922F4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6922F4" w:rsidRPr="00495AB7" w:rsidRDefault="006922F4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101 Personal Finance and Investing</w:t>
            </w:r>
          </w:p>
        </w:tc>
        <w:tc>
          <w:tcPr>
            <w:tcW w:w="3597" w:type="dxa"/>
          </w:tcPr>
          <w:p w:rsidR="006922F4" w:rsidRPr="00495AB7" w:rsidRDefault="0044351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6922F4" w:rsidRPr="00495AB7" w:rsidRDefault="006922F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6922F4" w:rsidRPr="00495AB7" w:rsidRDefault="00443518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715FE1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FIN 390 Principles of Finance</w:t>
            </w:r>
          </w:p>
        </w:tc>
        <w:tc>
          <w:tcPr>
            <w:tcW w:w="3597" w:type="dxa"/>
          </w:tcPr>
          <w:p w:rsidR="00945898" w:rsidRDefault="0094589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</w:t>
            </w:r>
          </w:p>
          <w:p w:rsidR="0014699B" w:rsidRDefault="00D258E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14699B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945898" w:rsidRPr="00495AB7" w:rsidRDefault="0094589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14699B" w:rsidRPr="00495AB7" w:rsidRDefault="00945898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</w:t>
            </w:r>
          </w:p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715FE1" w:rsidRPr="00495AB7" w:rsidTr="00F25EC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15FE1" w:rsidRPr="00495AB7" w:rsidRDefault="00715FE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392 Corporate Finance</w:t>
            </w:r>
          </w:p>
        </w:tc>
        <w:tc>
          <w:tcPr>
            <w:tcW w:w="3597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14699B" w:rsidRPr="00495AB7" w:rsidRDefault="0014699B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715FE1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D258E4" w:rsidRDefault="00715FE1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496 Financial Derivatives</w:t>
            </w:r>
          </w:p>
        </w:tc>
        <w:tc>
          <w:tcPr>
            <w:tcW w:w="3597" w:type="dxa"/>
          </w:tcPr>
          <w:p w:rsidR="0014699B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14699B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511 Investments and Portfolio Analysis</w:t>
            </w:r>
          </w:p>
        </w:tc>
        <w:tc>
          <w:tcPr>
            <w:tcW w:w="3597" w:type="dxa"/>
          </w:tcPr>
          <w:p w:rsidR="00D5077F" w:rsidRPr="00495AB7" w:rsidRDefault="00945898" w:rsidP="00D5077F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550 International Finance</w:t>
            </w:r>
          </w:p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560 Financial Markets and Institutions</w:t>
            </w:r>
          </w:p>
        </w:tc>
        <w:tc>
          <w:tcPr>
            <w:tcW w:w="3597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FIN 595 Advanced Corporate Finance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6922F4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310 Human Resource Management</w:t>
            </w:r>
          </w:p>
        </w:tc>
        <w:tc>
          <w:tcPr>
            <w:tcW w:w="3597" w:type="dxa"/>
          </w:tcPr>
          <w:p w:rsidR="008D5720" w:rsidRPr="00495AB7" w:rsidRDefault="008D5720" w:rsidP="00814E5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 xml:space="preserve">PSYC 344 Personnel and Industrial Psychology </w:t>
            </w:r>
            <w:r w:rsidRPr="00495AB7">
              <w:rPr>
                <w:color w:val="FF0000"/>
                <w:sz w:val="24"/>
                <w:szCs w:val="24"/>
              </w:rPr>
              <w:t>OR</w:t>
            </w:r>
            <w:r w:rsidRPr="00495AB7">
              <w:rPr>
                <w:sz w:val="24"/>
                <w:szCs w:val="24"/>
              </w:rPr>
              <w:t xml:space="preserve"> HRM 330 Personnel and Industrial Psychology  (Course is the Same.)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335 Understanding and Addressing Racism in the Workplace</w:t>
            </w:r>
          </w:p>
        </w:tc>
        <w:tc>
          <w:tcPr>
            <w:tcW w:w="3597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370 Employment Law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A46DDC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380 Managing Employee Health and Safety</w:t>
            </w:r>
          </w:p>
        </w:tc>
        <w:tc>
          <w:tcPr>
            <w:tcW w:w="3597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520 Staffing Organizations</w:t>
            </w:r>
          </w:p>
        </w:tc>
        <w:tc>
          <w:tcPr>
            <w:tcW w:w="3597" w:type="dxa"/>
          </w:tcPr>
          <w:p w:rsidR="008D5720" w:rsidRPr="00495AB7" w:rsidRDefault="00814E59" w:rsidP="00814E59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DD03FC" w:rsidRPr="00DD03FC" w:rsidRDefault="00DD03FC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03FC">
              <w:rPr>
                <w:sz w:val="24"/>
                <w:szCs w:val="24"/>
              </w:rPr>
              <w:t>Blended Hybrid</w:t>
            </w:r>
          </w:p>
        </w:tc>
      </w:tr>
      <w:tr w:rsidR="008D5720" w:rsidRPr="00495AB7" w:rsidTr="00F25EC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530 Employee Development and Training</w:t>
            </w:r>
          </w:p>
        </w:tc>
        <w:tc>
          <w:tcPr>
            <w:tcW w:w="3597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HRM 540 Compensation Management</w:t>
            </w:r>
          </w:p>
        </w:tc>
        <w:tc>
          <w:tcPr>
            <w:tcW w:w="3597" w:type="dxa"/>
          </w:tcPr>
          <w:p w:rsidR="008D5720" w:rsidRPr="00495AB7" w:rsidRDefault="00814E59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DD03FC" w:rsidRPr="00DD03FC" w:rsidRDefault="00DD03FC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03FC">
              <w:rPr>
                <w:sz w:val="24"/>
                <w:szCs w:val="24"/>
              </w:rPr>
              <w:t>Online</w:t>
            </w:r>
          </w:p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544 Employee Benefits Management</w:t>
            </w:r>
          </w:p>
          <w:p w:rsidR="00454541" w:rsidRPr="00495AB7" w:rsidRDefault="00454541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8D5720" w:rsidRPr="00495AB7" w:rsidRDefault="008D5720" w:rsidP="00814E59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8D5720" w:rsidRPr="00495AB7" w:rsidRDefault="008D5720" w:rsidP="00333331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8D5720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8D5720" w:rsidRPr="00495AB7" w:rsidRDefault="008D5720" w:rsidP="00333331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550 Employee/Labor Relations</w:t>
            </w:r>
          </w:p>
        </w:tc>
        <w:tc>
          <w:tcPr>
            <w:tcW w:w="3597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8D5720" w:rsidRPr="00495AB7" w:rsidRDefault="008B4400" w:rsidP="00333331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566 People Analytics</w:t>
            </w:r>
          </w:p>
        </w:tc>
        <w:tc>
          <w:tcPr>
            <w:tcW w:w="3597" w:type="dxa"/>
          </w:tcPr>
          <w:p w:rsidR="00DD03FC" w:rsidRPr="00495AB7" w:rsidRDefault="00DD03FC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DD03FC" w:rsidRDefault="00DD03FC" w:rsidP="00DD03FC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</w:t>
            </w:r>
          </w:p>
          <w:p w:rsidR="00DD03FC" w:rsidRDefault="00DD03FC" w:rsidP="00DD03FC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FA7D53" w:rsidRPr="00495AB7" w:rsidRDefault="00DD03FC" w:rsidP="00DD03FC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DD03FC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00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0027F6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HRM 585 International Human Resource Management</w:t>
            </w:r>
          </w:p>
        </w:tc>
        <w:tc>
          <w:tcPr>
            <w:tcW w:w="3597" w:type="dxa"/>
          </w:tcPr>
          <w:p w:rsidR="00FA7D53" w:rsidRPr="00495AB7" w:rsidRDefault="00FA7D53" w:rsidP="000027F6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0027F6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0027F6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311 International Business Environment and Operations</w:t>
            </w:r>
          </w:p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  <w:p w:rsidR="00C50D54" w:rsidRPr="00C50D54" w:rsidRDefault="00C50D54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312 International Political Economy</w:t>
            </w:r>
          </w:p>
        </w:tc>
        <w:tc>
          <w:tcPr>
            <w:tcW w:w="3597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350 Legal Aspects of International Business</w:t>
            </w:r>
          </w:p>
        </w:tc>
        <w:tc>
          <w:tcPr>
            <w:tcW w:w="3597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IBUS 490 Doing Business Internationally</w:t>
            </w:r>
          </w:p>
        </w:tc>
        <w:tc>
          <w:tcPr>
            <w:tcW w:w="3597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MGMT 100 Introduction to Business</w:t>
            </w:r>
          </w:p>
        </w:tc>
        <w:tc>
          <w:tcPr>
            <w:tcW w:w="3597" w:type="dxa"/>
          </w:tcPr>
          <w:p w:rsidR="002B16C2" w:rsidRPr="00495AB7" w:rsidRDefault="002B16C2" w:rsidP="002B16C2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2B16C2" w:rsidRPr="00495AB7" w:rsidRDefault="002B16C2" w:rsidP="002B16C2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C50D54" w:rsidRDefault="002B16C2" w:rsidP="002B16C2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2B16C2" w:rsidRPr="00495AB7" w:rsidRDefault="002B16C2" w:rsidP="002B16C2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2B16C2" w:rsidRPr="00495AB7" w:rsidRDefault="002B16C2" w:rsidP="002B16C2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C50D54" w:rsidRDefault="002B16C2" w:rsidP="002B16C2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310 Management Principles and Practices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4A3F33" w:rsidP="004A3F3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4A3F33" w:rsidP="004A3F3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MGMT 320 Organizational Behavior</w:t>
            </w:r>
          </w:p>
        </w:tc>
        <w:tc>
          <w:tcPr>
            <w:tcW w:w="3597" w:type="dxa"/>
          </w:tcPr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4A3F33" w:rsidP="004A3F3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4A3F33" w:rsidRPr="00495AB7" w:rsidRDefault="004A3F33" w:rsidP="004A3F3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4A3F33" w:rsidP="004A3F3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340 Managing Quality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4A3F33" w:rsidRDefault="004A3F3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FA7D53" w:rsidRPr="00495AB7" w:rsidRDefault="00C505FF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350 Management Topics: Leadership Empowerment for Women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C505FF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360 Managing a Diverse Workforce</w:t>
            </w:r>
          </w:p>
        </w:tc>
        <w:tc>
          <w:tcPr>
            <w:tcW w:w="3597" w:type="dxa"/>
          </w:tcPr>
          <w:p w:rsidR="00C505FF" w:rsidRPr="00495AB7" w:rsidRDefault="00C505FF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4A3F33" w:rsidRDefault="004A3F3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4A3F33" w:rsidRDefault="004A3F3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360T Managing a Diverse Workforce Theory Seminar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370 Hotel and Restaurant Chain Management</w:t>
            </w:r>
          </w:p>
        </w:tc>
        <w:tc>
          <w:tcPr>
            <w:tcW w:w="3597" w:type="dxa"/>
          </w:tcPr>
          <w:p w:rsidR="00FA7D53" w:rsidRPr="00495AB7" w:rsidRDefault="004A3F3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4A3F3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4A3F3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MGMT 499 Case Studies in Strategic Management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58549B" w:rsidRPr="00495AB7" w:rsidRDefault="0058549B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Hyflex</w:t>
            </w:r>
            <w:proofErr w:type="spellEnd"/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58549B" w:rsidRPr="00495AB7" w:rsidRDefault="0058549B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Hyflex</w:t>
            </w:r>
            <w:proofErr w:type="spellEnd"/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58549B" w:rsidRPr="0058549B" w:rsidRDefault="0058549B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549B">
              <w:rPr>
                <w:sz w:val="24"/>
                <w:szCs w:val="24"/>
              </w:rPr>
              <w:t>Blended Hybrid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100 Fundamentals of Information Technology in Organizations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Blended Hybrid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310 Principles of Management Information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320 Information Systems Analysis and Design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328 Applications Development I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329 Applications Development II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lastRenderedPageBreak/>
              <w:t>MIS 335 Management and Use of Databases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370 Retail Information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380 Business Intelligence and Analytics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412 Administration of the Management Information Systems Function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</w:tr>
      <w:tr w:rsidR="00FA7D53" w:rsidRPr="00495AB7" w:rsidTr="00F25EC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450 MIS Auditing and Security Control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456 Supply Chain Information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459 ERP Systems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462 Management of Distributed Computing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463 Strategic Management of Technology &amp; Innovation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467 Telecommunications and Internet Management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480 Predictive Analytics</w:t>
            </w:r>
          </w:p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MIS 499 Capstone</w:t>
            </w:r>
          </w:p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MKTG 300 Marketing Principles</w:t>
            </w:r>
          </w:p>
        </w:tc>
        <w:tc>
          <w:tcPr>
            <w:tcW w:w="3597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Blended Hybrid</w:t>
            </w:r>
          </w:p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C50D54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MKTG 310 Consumer and Professional Buyer Behavior</w:t>
            </w:r>
          </w:p>
        </w:tc>
        <w:tc>
          <w:tcPr>
            <w:tcW w:w="3597" w:type="dxa"/>
          </w:tcPr>
          <w:p w:rsidR="00FA7D53" w:rsidRPr="00C50D54" w:rsidRDefault="00C50D54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C50D54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0D54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tabs>
                <w:tab w:val="left" w:pos="1476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325 Digital Marketing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Blended Hybrid</w:t>
            </w:r>
          </w:p>
          <w:p w:rsidR="00DA0200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tabs>
                <w:tab w:val="left" w:pos="1476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lastRenderedPageBreak/>
              <w:t>MKTG 343 Integrated Marketing Communications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tabs>
                <w:tab w:val="left" w:pos="1776"/>
              </w:tabs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348 Advertising Design, Production and Copywriting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420 Marketing Research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449 Fundamentals of Purchasing Management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tabs>
                <w:tab w:val="left" w:pos="1380"/>
                <w:tab w:val="center" w:pos="1691"/>
              </w:tabs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451 Materials Management</w:t>
            </w:r>
          </w:p>
        </w:tc>
        <w:tc>
          <w:tcPr>
            <w:tcW w:w="3597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455 Supply Chain Management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480 International Marketing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DA0200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MKTG 490 Issues in Marketing</w:t>
            </w:r>
          </w:p>
        </w:tc>
        <w:tc>
          <w:tcPr>
            <w:tcW w:w="3597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598" w:type="dxa"/>
          </w:tcPr>
          <w:p w:rsidR="00FA7D53" w:rsidRPr="00DA0200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DA0200" w:rsidRDefault="00DA0200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0200">
              <w:rPr>
                <w:sz w:val="24"/>
                <w:szCs w:val="24"/>
              </w:rPr>
              <w:t>Not offered</w:t>
            </w:r>
          </w:p>
        </w:tc>
      </w:tr>
      <w:tr w:rsidR="00923A77" w:rsidRPr="00495AB7" w:rsidTr="00C5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923A77" w:rsidRPr="00495AB7" w:rsidRDefault="00923A77" w:rsidP="00C50D54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REST 395 Principles of Real Estate</w:t>
            </w:r>
          </w:p>
        </w:tc>
        <w:tc>
          <w:tcPr>
            <w:tcW w:w="3597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</w:tr>
      <w:tr w:rsidR="00923A77" w:rsidRPr="00495AB7" w:rsidTr="00923A7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923A77" w:rsidRPr="00495AB7" w:rsidRDefault="00923A77" w:rsidP="00C50D54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REST 495 Real Estate Investment</w:t>
            </w:r>
          </w:p>
        </w:tc>
        <w:tc>
          <w:tcPr>
            <w:tcW w:w="3597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923A77" w:rsidRPr="00495AB7" w:rsidRDefault="00923A77" w:rsidP="00C50D54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RMI 300 Risk Management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RMI 304 Life and Health Insurance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495AB7" w:rsidTr="00F2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RMI 306 Property and Casualty Insurance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Online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  <w:tr w:rsidR="00FA7D53" w:rsidRPr="001D0058" w:rsidTr="00F25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FA7D53" w:rsidRPr="00495AB7" w:rsidRDefault="00FA7D53" w:rsidP="00FA7D53">
            <w:pPr>
              <w:spacing w:before="160" w:after="120"/>
              <w:contextualSpacing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Writ 373 Writing and Designing for the Web I (</w:t>
            </w:r>
            <w:r w:rsidRPr="00495AB7">
              <w:rPr>
                <w:i/>
                <w:sz w:val="24"/>
                <w:szCs w:val="24"/>
              </w:rPr>
              <w:t>required only for Advertising Minor</w:t>
            </w:r>
            <w:r w:rsidRPr="00495AB7">
              <w:rPr>
                <w:sz w:val="24"/>
                <w:szCs w:val="24"/>
              </w:rPr>
              <w:t>}</w:t>
            </w:r>
          </w:p>
        </w:tc>
        <w:tc>
          <w:tcPr>
            <w:tcW w:w="3597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Classroom</w:t>
            </w:r>
          </w:p>
        </w:tc>
        <w:tc>
          <w:tcPr>
            <w:tcW w:w="3598" w:type="dxa"/>
          </w:tcPr>
          <w:p w:rsidR="00FA7D53" w:rsidRPr="00495AB7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  <w:tc>
          <w:tcPr>
            <w:tcW w:w="3598" w:type="dxa"/>
          </w:tcPr>
          <w:p w:rsidR="00FA7D53" w:rsidRPr="00274315" w:rsidRDefault="00FA7D53" w:rsidP="00FA7D53">
            <w:pPr>
              <w:spacing w:before="160"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AB7">
              <w:rPr>
                <w:sz w:val="24"/>
                <w:szCs w:val="24"/>
              </w:rPr>
              <w:t>Not offered</w:t>
            </w:r>
          </w:p>
        </w:tc>
      </w:tr>
    </w:tbl>
    <w:p w:rsidR="00F91257" w:rsidRPr="001D0058" w:rsidRDefault="00F91257" w:rsidP="00333331">
      <w:pPr>
        <w:pStyle w:val="Footer"/>
        <w:spacing w:before="160" w:after="120"/>
        <w:contextualSpacing/>
        <w:rPr>
          <w:sz w:val="24"/>
          <w:szCs w:val="24"/>
        </w:rPr>
      </w:pPr>
    </w:p>
    <w:sectPr w:rsidR="00F91257" w:rsidRPr="001D0058" w:rsidSect="009A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93" w:rsidRDefault="00F11793" w:rsidP="009A697F">
      <w:pPr>
        <w:spacing w:after="0" w:line="240" w:lineRule="auto"/>
      </w:pPr>
      <w:r>
        <w:separator/>
      </w:r>
    </w:p>
  </w:endnote>
  <w:endnote w:type="continuationSeparator" w:id="0">
    <w:p w:rsidR="00F11793" w:rsidRDefault="00F11793" w:rsidP="009A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3" w:rsidRDefault="00F11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3" w:rsidRDefault="00F11793" w:rsidP="00A90A43">
    <w:pPr>
      <w:pStyle w:val="Footer"/>
      <w:jc w:val="right"/>
    </w:pPr>
  </w:p>
  <w:p w:rsidR="00F11793" w:rsidRDefault="00F11793" w:rsidP="00A90A43">
    <w:pPr>
      <w:pStyle w:val="Footer"/>
      <w:jc w:val="right"/>
    </w:pPr>
    <w:r>
      <w:t xml:space="preserve">COM Program Planner Master – </w:t>
    </w:r>
    <w:r w:rsidR="003B35CD">
      <w:t xml:space="preserve">June </w:t>
    </w:r>
    <w:r w:rsidR="003B35CD">
      <w:t>12</w:t>
    </w:r>
    <w:bookmarkStart w:id="0" w:name="_GoBack"/>
    <w:bookmarkEnd w:id="0"/>
    <w:r>
      <w:t>, 202</w:t>
    </w:r>
    <w:r w:rsidR="003B35CD">
      <w:t>3</w:t>
    </w:r>
  </w:p>
  <w:p w:rsidR="00F11793" w:rsidRDefault="00F11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3" w:rsidRDefault="00F11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93" w:rsidRDefault="00F11793" w:rsidP="009A697F">
      <w:pPr>
        <w:spacing w:after="0" w:line="240" w:lineRule="auto"/>
      </w:pPr>
      <w:r>
        <w:separator/>
      </w:r>
    </w:p>
  </w:footnote>
  <w:footnote w:type="continuationSeparator" w:id="0">
    <w:p w:rsidR="00F11793" w:rsidRDefault="00F11793" w:rsidP="009A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3" w:rsidRDefault="00F1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3" w:rsidRDefault="00F11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3" w:rsidRDefault="00F11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CD"/>
    <w:rsid w:val="000027F6"/>
    <w:rsid w:val="00074527"/>
    <w:rsid w:val="00077DC7"/>
    <w:rsid w:val="000A5A07"/>
    <w:rsid w:val="000B4642"/>
    <w:rsid w:val="000D63B7"/>
    <w:rsid w:val="00100CB9"/>
    <w:rsid w:val="00101723"/>
    <w:rsid w:val="00142D62"/>
    <w:rsid w:val="0014699B"/>
    <w:rsid w:val="00155E2F"/>
    <w:rsid w:val="001A2A9F"/>
    <w:rsid w:val="001C0274"/>
    <w:rsid w:val="001D0058"/>
    <w:rsid w:val="0022094A"/>
    <w:rsid w:val="00264005"/>
    <w:rsid w:val="00267653"/>
    <w:rsid w:val="00274315"/>
    <w:rsid w:val="002828FB"/>
    <w:rsid w:val="002B16C2"/>
    <w:rsid w:val="002D26F9"/>
    <w:rsid w:val="002E44C8"/>
    <w:rsid w:val="00320258"/>
    <w:rsid w:val="003308C3"/>
    <w:rsid w:val="00333331"/>
    <w:rsid w:val="00341F38"/>
    <w:rsid w:val="0035138D"/>
    <w:rsid w:val="003A6497"/>
    <w:rsid w:val="003B35CD"/>
    <w:rsid w:val="003D600E"/>
    <w:rsid w:val="003F54F4"/>
    <w:rsid w:val="00406B32"/>
    <w:rsid w:val="004108CB"/>
    <w:rsid w:val="00442BAA"/>
    <w:rsid w:val="00443518"/>
    <w:rsid w:val="00450F7E"/>
    <w:rsid w:val="00454541"/>
    <w:rsid w:val="00495AB7"/>
    <w:rsid w:val="004A3F33"/>
    <w:rsid w:val="004A5CC0"/>
    <w:rsid w:val="004A6516"/>
    <w:rsid w:val="004C0389"/>
    <w:rsid w:val="004D0D7A"/>
    <w:rsid w:val="004D1CD9"/>
    <w:rsid w:val="005045B1"/>
    <w:rsid w:val="00505B3D"/>
    <w:rsid w:val="0050754C"/>
    <w:rsid w:val="00514DBF"/>
    <w:rsid w:val="00515F75"/>
    <w:rsid w:val="0052705E"/>
    <w:rsid w:val="0056525F"/>
    <w:rsid w:val="00570A4C"/>
    <w:rsid w:val="0058549B"/>
    <w:rsid w:val="00596396"/>
    <w:rsid w:val="005F7620"/>
    <w:rsid w:val="005F7BCF"/>
    <w:rsid w:val="00607A42"/>
    <w:rsid w:val="006176AD"/>
    <w:rsid w:val="00641CF0"/>
    <w:rsid w:val="00654104"/>
    <w:rsid w:val="006571C9"/>
    <w:rsid w:val="006922F4"/>
    <w:rsid w:val="006A4FE1"/>
    <w:rsid w:val="006B0716"/>
    <w:rsid w:val="0070271B"/>
    <w:rsid w:val="00715FE1"/>
    <w:rsid w:val="00720C1A"/>
    <w:rsid w:val="007264EB"/>
    <w:rsid w:val="00733656"/>
    <w:rsid w:val="0076714F"/>
    <w:rsid w:val="00770988"/>
    <w:rsid w:val="00773A3A"/>
    <w:rsid w:val="00775937"/>
    <w:rsid w:val="00792297"/>
    <w:rsid w:val="0079340C"/>
    <w:rsid w:val="007B518C"/>
    <w:rsid w:val="007C5701"/>
    <w:rsid w:val="00814E59"/>
    <w:rsid w:val="00816EE4"/>
    <w:rsid w:val="00823F25"/>
    <w:rsid w:val="008322ED"/>
    <w:rsid w:val="00840B23"/>
    <w:rsid w:val="00846A51"/>
    <w:rsid w:val="008755EA"/>
    <w:rsid w:val="00881FA4"/>
    <w:rsid w:val="00894480"/>
    <w:rsid w:val="008B4400"/>
    <w:rsid w:val="008C0F59"/>
    <w:rsid w:val="008D5720"/>
    <w:rsid w:val="00923A77"/>
    <w:rsid w:val="00935924"/>
    <w:rsid w:val="00945898"/>
    <w:rsid w:val="009632EE"/>
    <w:rsid w:val="009653C3"/>
    <w:rsid w:val="00976C93"/>
    <w:rsid w:val="009A0D2A"/>
    <w:rsid w:val="009A697F"/>
    <w:rsid w:val="009B650D"/>
    <w:rsid w:val="009B7AD1"/>
    <w:rsid w:val="009E517B"/>
    <w:rsid w:val="009E7790"/>
    <w:rsid w:val="009F20AF"/>
    <w:rsid w:val="009F4269"/>
    <w:rsid w:val="00A132CA"/>
    <w:rsid w:val="00A1378A"/>
    <w:rsid w:val="00A17420"/>
    <w:rsid w:val="00A2566C"/>
    <w:rsid w:val="00A33CF3"/>
    <w:rsid w:val="00A36378"/>
    <w:rsid w:val="00A46DDC"/>
    <w:rsid w:val="00A5738A"/>
    <w:rsid w:val="00A57CB8"/>
    <w:rsid w:val="00A656D1"/>
    <w:rsid w:val="00A87D48"/>
    <w:rsid w:val="00A90A43"/>
    <w:rsid w:val="00AA46F3"/>
    <w:rsid w:val="00AB27E2"/>
    <w:rsid w:val="00AC4FFD"/>
    <w:rsid w:val="00AD7FEF"/>
    <w:rsid w:val="00AE69B6"/>
    <w:rsid w:val="00B11C0B"/>
    <w:rsid w:val="00B33098"/>
    <w:rsid w:val="00B57EE7"/>
    <w:rsid w:val="00B60165"/>
    <w:rsid w:val="00B65C02"/>
    <w:rsid w:val="00B70D4B"/>
    <w:rsid w:val="00BA0221"/>
    <w:rsid w:val="00BA4F1D"/>
    <w:rsid w:val="00BC58FA"/>
    <w:rsid w:val="00BE3A34"/>
    <w:rsid w:val="00BE4015"/>
    <w:rsid w:val="00BE52C9"/>
    <w:rsid w:val="00C505FF"/>
    <w:rsid w:val="00C50D54"/>
    <w:rsid w:val="00C6335E"/>
    <w:rsid w:val="00C724FF"/>
    <w:rsid w:val="00C72869"/>
    <w:rsid w:val="00C957A2"/>
    <w:rsid w:val="00CA19C1"/>
    <w:rsid w:val="00CB0F8F"/>
    <w:rsid w:val="00CC7AC9"/>
    <w:rsid w:val="00CE0ADE"/>
    <w:rsid w:val="00D04F09"/>
    <w:rsid w:val="00D05FA0"/>
    <w:rsid w:val="00D258E4"/>
    <w:rsid w:val="00D5077F"/>
    <w:rsid w:val="00D610D8"/>
    <w:rsid w:val="00D61A9E"/>
    <w:rsid w:val="00D7377B"/>
    <w:rsid w:val="00D8204A"/>
    <w:rsid w:val="00DA0200"/>
    <w:rsid w:val="00DD03FC"/>
    <w:rsid w:val="00DD305A"/>
    <w:rsid w:val="00DD5EBD"/>
    <w:rsid w:val="00DF3A77"/>
    <w:rsid w:val="00DF63AD"/>
    <w:rsid w:val="00E30918"/>
    <w:rsid w:val="00E51042"/>
    <w:rsid w:val="00E813CD"/>
    <w:rsid w:val="00E879EA"/>
    <w:rsid w:val="00E95484"/>
    <w:rsid w:val="00EE0C30"/>
    <w:rsid w:val="00F11793"/>
    <w:rsid w:val="00F25EC7"/>
    <w:rsid w:val="00F51BE3"/>
    <w:rsid w:val="00F576D4"/>
    <w:rsid w:val="00F91257"/>
    <w:rsid w:val="00F91EC7"/>
    <w:rsid w:val="00F94128"/>
    <w:rsid w:val="00FA66A7"/>
    <w:rsid w:val="00FA7D53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69BD"/>
  <w15:chartTrackingRefBased/>
  <w15:docId w15:val="{FB999BFA-BEB9-4551-A70C-1CCABD6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3C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3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813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813CD"/>
    <w:rPr>
      <w:rFonts w:eastAsiaTheme="minorEastAsia"/>
    </w:rPr>
  </w:style>
  <w:style w:type="paragraph" w:styleId="NoSpacing">
    <w:name w:val="No Spacing"/>
    <w:uiPriority w:val="1"/>
    <w:qFormat/>
    <w:rsid w:val="00E813CD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81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E813C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4F8B-D6CC-4DBA-B913-079280CA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Whittemore</dc:creator>
  <cp:keywords/>
  <dc:description/>
  <cp:lastModifiedBy>Bill Pomerenke</cp:lastModifiedBy>
  <cp:revision>7</cp:revision>
  <dcterms:created xsi:type="dcterms:W3CDTF">2023-06-05T14:13:00Z</dcterms:created>
  <dcterms:modified xsi:type="dcterms:W3CDTF">2023-06-12T17:25:00Z</dcterms:modified>
</cp:coreProperties>
</file>