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066E" w14:textId="77777777" w:rsidR="008727D3" w:rsidRPr="005E51B3" w:rsidRDefault="008727D3" w:rsidP="008727D3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017E8EBE" w14:textId="77777777" w:rsidR="008727D3" w:rsidRPr="003627F9" w:rsidRDefault="008727D3" w:rsidP="008727D3">
      <w:pPr>
        <w:pStyle w:val="Title"/>
        <w:jc w:val="center"/>
        <w:rPr>
          <w:sz w:val="40"/>
        </w:rPr>
      </w:pPr>
      <w:r w:rsidRPr="003627F9">
        <w:rPr>
          <w:sz w:val="40"/>
        </w:rPr>
        <w:t>Metropolitan State University’s</w:t>
      </w:r>
    </w:p>
    <w:p w14:paraId="2493C5DF" w14:textId="05A8C23F" w:rsidR="008727D3" w:rsidRPr="00504BE0" w:rsidRDefault="008727D3" w:rsidP="00504BE0">
      <w:pPr>
        <w:pStyle w:val="Title"/>
        <w:jc w:val="center"/>
      </w:pPr>
      <w:r>
        <w:t>Spring Faculty Conference</w:t>
      </w:r>
    </w:p>
    <w:p w14:paraId="541ABFD2" w14:textId="77777777" w:rsidR="008727D3" w:rsidRPr="003022DA" w:rsidRDefault="008727D3" w:rsidP="008727D3">
      <w:pPr>
        <w:pStyle w:val="Heading1"/>
        <w:jc w:val="center"/>
        <w:rPr>
          <w:sz w:val="44"/>
        </w:rPr>
      </w:pPr>
      <w:r w:rsidRPr="000F4CB8">
        <w:rPr>
          <w:bCs/>
          <w:sz w:val="44"/>
        </w:rPr>
        <w:t xml:space="preserve">Spaces of Belonging: </w:t>
      </w:r>
      <w:r w:rsidRPr="000F4CB8">
        <w:rPr>
          <w:sz w:val="44"/>
        </w:rPr>
        <w:t>Fostering an Inclusive Climate for Students, Faculty, and Staff</w:t>
      </w:r>
    </w:p>
    <w:p w14:paraId="213DC3E4" w14:textId="77777777" w:rsidR="008727D3" w:rsidRDefault="008727D3" w:rsidP="008727D3">
      <w:pPr>
        <w:pStyle w:val="xmsonormal"/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b/>
          <w:bCs/>
          <w:sz w:val="28"/>
          <w:szCs w:val="22"/>
        </w:rPr>
        <w:t xml:space="preserve">Please plan to join colleagues on </w:t>
      </w:r>
      <w:r w:rsidRPr="003627F9">
        <w:rPr>
          <w:rFonts w:asciiTheme="majorHAnsi" w:hAnsiTheme="majorHAnsi"/>
          <w:b/>
          <w:bCs/>
          <w:sz w:val="28"/>
          <w:szCs w:val="22"/>
        </w:rPr>
        <w:t>March 16, 2019</w:t>
      </w:r>
      <w:r>
        <w:rPr>
          <w:rFonts w:asciiTheme="majorHAnsi" w:hAnsiTheme="majorHAnsi"/>
          <w:b/>
          <w:bCs/>
          <w:sz w:val="28"/>
          <w:szCs w:val="22"/>
        </w:rPr>
        <w:t>, 8:15 AM – 1:30 PM</w:t>
      </w:r>
    </w:p>
    <w:p w14:paraId="37731019" w14:textId="3C50D789" w:rsidR="00F614EB" w:rsidRPr="008577E5" w:rsidRDefault="00F614EB" w:rsidP="00F614EB">
      <w:pPr>
        <w:pStyle w:val="xmsonormal"/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In a moment when the politics of cruelty and the targeting of difference are having palpable effects in many of our lives and those of our students, how do we</w:t>
      </w:r>
      <w:r>
        <w:rPr>
          <w:rFonts w:asciiTheme="majorHAnsi" w:eastAsia="Times New Roman" w:hAnsiTheme="majorHAnsi"/>
          <w:color w:val="000000"/>
          <w:sz w:val="24"/>
          <w:szCs w:val="22"/>
        </w:rPr>
        <w:t xml:space="preserve"> 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create spaces where all can develop a sense of belonging</w:t>
      </w:r>
      <w:r>
        <w:rPr>
          <w:rFonts w:asciiTheme="majorHAnsi" w:eastAsia="Times New Roman" w:hAnsiTheme="majorHAnsi"/>
          <w:color w:val="000000"/>
          <w:sz w:val="24"/>
          <w:szCs w:val="22"/>
        </w:rPr>
        <w:t>?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Conversely, how do we intervene in “conspiracies of silence” that too often allow both structural and interpersonal marginalization and exclusion</w:t>
      </w:r>
      <w:r>
        <w:rPr>
          <w:rFonts w:asciiTheme="majorHAnsi" w:eastAsia="Times New Roman" w:hAnsiTheme="majorHAnsi"/>
          <w:color w:val="000000"/>
          <w:sz w:val="24"/>
          <w:szCs w:val="22"/>
        </w:rPr>
        <w:t xml:space="preserve"> to go unchecked? </w:t>
      </w:r>
      <w:r>
        <w:rPr>
          <w:rFonts w:asciiTheme="majorHAnsi" w:eastAsia="Times New Roman" w:hAnsiTheme="majorHAnsi"/>
          <w:color w:val="000000"/>
          <w:sz w:val="24"/>
          <w:szCs w:val="22"/>
        </w:rPr>
        <w:t xml:space="preserve"> Conference breakout sessions will explore our strategies, 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successes, and even failures as we collectively work toward Metro’s values of creating and maintaining an open, respectful, engaged, and inclusive climate for all.</w:t>
      </w:r>
    </w:p>
    <w:p w14:paraId="22CF9D3F" w14:textId="77777777" w:rsidR="008727D3" w:rsidRPr="003627F9" w:rsidRDefault="008727D3" w:rsidP="008727D3">
      <w:pPr>
        <w:pStyle w:val="xmsonormal"/>
        <w:jc w:val="center"/>
        <w:rPr>
          <w:rFonts w:asciiTheme="majorHAnsi" w:hAnsiTheme="majorHAnsi"/>
          <w:b/>
          <w:bCs/>
          <w:sz w:val="28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2D2569DC" wp14:editId="621CACFC">
            <wp:extent cx="2120753" cy="2120753"/>
            <wp:effectExtent l="0" t="0" r="0" b="0"/>
            <wp:docPr id="1" name="Picture 1" descr="Dr. Hollis has a great smile!" title="Photograph of Dr. Leah Ho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94" cy="21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28"/>
          <w:szCs w:val="22"/>
        </w:rPr>
        <w:br/>
      </w:r>
    </w:p>
    <w:p w14:paraId="11D04531" w14:textId="77777777" w:rsidR="008727D3" w:rsidRPr="004B6D7B" w:rsidRDefault="008727D3" w:rsidP="00504BE0">
      <w:pPr>
        <w:pStyle w:val="Heading1"/>
      </w:pPr>
      <w:r w:rsidRPr="004B6D7B">
        <w:t xml:space="preserve">Keynote Speaker: Dr. Leah Hollis, Morgan State </w:t>
      </w:r>
      <w:r>
        <w:t>University</w:t>
      </w:r>
    </w:p>
    <w:p w14:paraId="2B2166F9" w14:textId="6BED2CD7" w:rsidR="008727D3" w:rsidRDefault="008727D3" w:rsidP="008727D3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</w:rPr>
      </w:pPr>
      <w:r>
        <w:rPr>
          <w:rFonts w:ascii="Calibri" w:hAnsi="Calibri" w:cs="Calibri"/>
          <w:b/>
          <w:bCs/>
        </w:rPr>
        <w:t>Author of Bully in the Ivory Tower: How Aggression and Incivility Erode American Higher Education</w:t>
      </w:r>
      <w:r>
        <w:rPr>
          <w:rFonts w:ascii="Calibri" w:hAnsi="Calibri" w:cs="Calibri"/>
          <w:b/>
          <w:bCs/>
        </w:rPr>
        <w:br/>
      </w:r>
      <w:r w:rsidRPr="005D41D2">
        <w:rPr>
          <w:rFonts w:asciiTheme="majorHAnsi" w:hAnsiTheme="majorHAnsi" w:cs="Calibri"/>
        </w:rPr>
        <w:t>Dr. Leah Hollis</w:t>
      </w:r>
      <w:r>
        <w:rPr>
          <w:rFonts w:asciiTheme="majorHAnsi" w:hAnsiTheme="majorHAnsi" w:cs="Calibri"/>
        </w:rPr>
        <w:t xml:space="preserve"> is a healthy-workplace advocate whose work explores workplace bullying in higher education, particularly at the intersections of race, gender, LGBT identity and faculty rank.  Dr. Hollis is a member of the</w:t>
      </w:r>
      <w:r w:rsidRPr="005D41D2">
        <w:rPr>
          <w:rFonts w:asciiTheme="majorHAnsi" w:hAnsiTheme="majorHAnsi" w:cs="Calibri"/>
        </w:rPr>
        <w:t xml:space="preserve"> faculty at Morgan State University</w:t>
      </w:r>
      <w:r>
        <w:rPr>
          <w:rFonts w:asciiTheme="majorHAnsi" w:hAnsiTheme="majorHAnsi" w:cs="Calibri"/>
        </w:rPr>
        <w:t xml:space="preserve"> in Baltimore, Maryland, where she teaches </w:t>
      </w:r>
      <w:r w:rsidRPr="005D41D2">
        <w:rPr>
          <w:rFonts w:asciiTheme="majorHAnsi" w:hAnsiTheme="majorHAnsi" w:cs="Calibri"/>
        </w:rPr>
        <w:t xml:space="preserve">in the Community College Leadership Doctoral program. </w:t>
      </w:r>
      <w:r>
        <w:rPr>
          <w:rFonts w:asciiTheme="majorHAnsi" w:eastAsia="Times New Roman" w:hAnsiTheme="majorHAnsi"/>
        </w:rPr>
        <w:t xml:space="preserve">Dr. Hollis has worked with over 175 institutions, through </w:t>
      </w:r>
      <w:r w:rsidRPr="005D41D2">
        <w:rPr>
          <w:rFonts w:asciiTheme="majorHAnsi" w:eastAsia="Times New Roman" w:hAnsiTheme="majorHAnsi"/>
        </w:rPr>
        <w:t>workshops</w:t>
      </w:r>
      <w:r>
        <w:rPr>
          <w:rFonts w:asciiTheme="majorHAnsi" w:eastAsia="Times New Roman" w:hAnsiTheme="majorHAnsi"/>
        </w:rPr>
        <w:t xml:space="preserve"> and webinars, keynotes, </w:t>
      </w:r>
      <w:r w:rsidRPr="005D41D2">
        <w:rPr>
          <w:rFonts w:asciiTheme="majorHAnsi" w:eastAsia="Times New Roman" w:hAnsiTheme="majorHAnsi"/>
        </w:rPr>
        <w:t xml:space="preserve">and consultations </w:t>
      </w:r>
      <w:r>
        <w:rPr>
          <w:rFonts w:asciiTheme="majorHAnsi" w:eastAsia="Times New Roman" w:hAnsiTheme="majorHAnsi"/>
        </w:rPr>
        <w:t>on</w:t>
      </w:r>
      <w:r w:rsidRPr="005D41D2">
        <w:rPr>
          <w:rFonts w:asciiTheme="majorHAnsi" w:eastAsia="Times New Roman" w:hAnsiTheme="majorHAnsi"/>
        </w:rPr>
        <w:t xml:space="preserve"> workplace bullying in higher education</w:t>
      </w:r>
      <w:r>
        <w:rPr>
          <w:rFonts w:asciiTheme="majorHAnsi" w:eastAsia="Times New Roman" w:hAnsiTheme="majorHAnsi"/>
        </w:rPr>
        <w:t xml:space="preserve">.  </w:t>
      </w:r>
      <w:r w:rsidR="002D658F">
        <w:rPr>
          <w:rFonts w:asciiTheme="majorHAnsi" w:eastAsia="Times New Roman" w:hAnsiTheme="majorHAnsi"/>
        </w:rPr>
        <w:br/>
      </w:r>
    </w:p>
    <w:p w14:paraId="3B7829D6" w14:textId="77777777" w:rsidR="008727D3" w:rsidRPr="003022DA" w:rsidRDefault="008727D3" w:rsidP="008727D3">
      <w:pPr>
        <w:widowControl w:val="0"/>
        <w:autoSpaceDE w:val="0"/>
        <w:autoSpaceDN w:val="0"/>
        <w:adjustRightInd w:val="0"/>
        <w:jc w:val="center"/>
        <w:rPr>
          <w:rFonts w:asciiTheme="majorHAnsi" w:eastAsia="Times New Roman" w:hAnsiTheme="majorHAnsi"/>
          <w:sz w:val="32"/>
          <w:szCs w:val="28"/>
        </w:rPr>
      </w:pPr>
      <w:r w:rsidRPr="003022DA">
        <w:rPr>
          <w:rFonts w:asciiTheme="majorHAnsi" w:eastAsia="Times New Roman" w:hAnsiTheme="majorHAnsi"/>
          <w:sz w:val="32"/>
          <w:szCs w:val="28"/>
        </w:rPr>
        <w:t>To register for the conference, go to:</w:t>
      </w:r>
    </w:p>
    <w:p w14:paraId="0BE9C63F" w14:textId="77777777" w:rsidR="008727D3" w:rsidRPr="003022DA" w:rsidRDefault="008727D3" w:rsidP="008727D3">
      <w:pPr>
        <w:jc w:val="center"/>
        <w:rPr>
          <w:rFonts w:eastAsia="Times New Roman"/>
          <w:sz w:val="28"/>
        </w:rPr>
      </w:pPr>
      <w:hyperlink r:id="rId6" w:history="1">
        <w:r w:rsidRPr="003022DA">
          <w:rPr>
            <w:rStyle w:val="Hyperlink"/>
            <w:rFonts w:ascii="Calibri" w:eastAsia="Times New Roman" w:hAnsi="Calibri"/>
            <w:sz w:val="28"/>
          </w:rPr>
          <w:t>ttps://www.surveymonkey.com/r/FJXFK33</w:t>
        </w:r>
      </w:hyperlink>
    </w:p>
    <w:p w14:paraId="226707A6" w14:textId="77777777" w:rsidR="008727D3" w:rsidRPr="003022DA" w:rsidRDefault="008727D3" w:rsidP="008727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</w:rPr>
      </w:pPr>
    </w:p>
    <w:p w14:paraId="659D3DF3" w14:textId="77777777" w:rsidR="008727D3" w:rsidRPr="003022DA" w:rsidRDefault="008727D3" w:rsidP="008727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</w:rPr>
      </w:pPr>
      <w:r w:rsidRPr="003022DA">
        <w:rPr>
          <w:rFonts w:ascii="Calibri" w:hAnsi="Calibri" w:cs="Calibri"/>
          <w:sz w:val="28"/>
        </w:rPr>
        <w:t>Registration will remain open until March 12, 2019.</w:t>
      </w:r>
    </w:p>
    <w:p w14:paraId="7670A5AF" w14:textId="5A911A37" w:rsidR="00504BE0" w:rsidRDefault="008727D3" w:rsidP="00504BE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8C2E722" w14:textId="65C2B27A" w:rsidR="007C19DA" w:rsidRPr="001A3D77" w:rsidRDefault="007C19DA">
      <w:pPr>
        <w:rPr>
          <w:rFonts w:asciiTheme="majorHAnsi" w:eastAsiaTheme="majorEastAsia" w:hAnsiTheme="majorHAnsi" w:cstheme="majorBidi"/>
          <w:color w:val="17365D" w:themeColor="text2" w:themeShade="BF"/>
          <w:spacing w:val="-10"/>
          <w:kern w:val="28"/>
          <w:sz w:val="48"/>
          <w:szCs w:val="56"/>
        </w:rPr>
      </w:pPr>
    </w:p>
    <w:sectPr w:rsidR="007C19DA" w:rsidRPr="001A3D77" w:rsidSect="008577E5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3023E"/>
    <w:multiLevelType w:val="hybridMultilevel"/>
    <w:tmpl w:val="7960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5"/>
    <w:rsid w:val="00051418"/>
    <w:rsid w:val="000611E1"/>
    <w:rsid w:val="00073215"/>
    <w:rsid w:val="000D69C6"/>
    <w:rsid w:val="000F4CB8"/>
    <w:rsid w:val="00125FDE"/>
    <w:rsid w:val="00127503"/>
    <w:rsid w:val="00160411"/>
    <w:rsid w:val="001844B6"/>
    <w:rsid w:val="00185D9A"/>
    <w:rsid w:val="001A3D77"/>
    <w:rsid w:val="001C2EAB"/>
    <w:rsid w:val="001E198A"/>
    <w:rsid w:val="00204720"/>
    <w:rsid w:val="00250B03"/>
    <w:rsid w:val="00271DE7"/>
    <w:rsid w:val="002969A8"/>
    <w:rsid w:val="002D4945"/>
    <w:rsid w:val="002D658F"/>
    <w:rsid w:val="003022DA"/>
    <w:rsid w:val="003627F9"/>
    <w:rsid w:val="00382E7F"/>
    <w:rsid w:val="003E50DA"/>
    <w:rsid w:val="00437D45"/>
    <w:rsid w:val="0044322B"/>
    <w:rsid w:val="00443A00"/>
    <w:rsid w:val="00464484"/>
    <w:rsid w:val="004B6D7B"/>
    <w:rsid w:val="004E290A"/>
    <w:rsid w:val="00504BE0"/>
    <w:rsid w:val="005158CA"/>
    <w:rsid w:val="005A336D"/>
    <w:rsid w:val="005C1E9E"/>
    <w:rsid w:val="005D41D2"/>
    <w:rsid w:val="005E3F34"/>
    <w:rsid w:val="005E51B3"/>
    <w:rsid w:val="00644B13"/>
    <w:rsid w:val="00741399"/>
    <w:rsid w:val="00743F4E"/>
    <w:rsid w:val="007750A1"/>
    <w:rsid w:val="007835E3"/>
    <w:rsid w:val="007A5EBC"/>
    <w:rsid w:val="007B3895"/>
    <w:rsid w:val="007C19DA"/>
    <w:rsid w:val="007E4BED"/>
    <w:rsid w:val="00826782"/>
    <w:rsid w:val="008577E5"/>
    <w:rsid w:val="008727D3"/>
    <w:rsid w:val="008A34BE"/>
    <w:rsid w:val="008B45E2"/>
    <w:rsid w:val="0091277F"/>
    <w:rsid w:val="009E6C4B"/>
    <w:rsid w:val="009F1F11"/>
    <w:rsid w:val="00A274FC"/>
    <w:rsid w:val="00A36C4F"/>
    <w:rsid w:val="00AA18FA"/>
    <w:rsid w:val="00B30EFA"/>
    <w:rsid w:val="00B744D0"/>
    <w:rsid w:val="00B869B9"/>
    <w:rsid w:val="00BC75A5"/>
    <w:rsid w:val="00BD6092"/>
    <w:rsid w:val="00C2412B"/>
    <w:rsid w:val="00CB6B12"/>
    <w:rsid w:val="00CC48FE"/>
    <w:rsid w:val="00CD7784"/>
    <w:rsid w:val="00D57260"/>
    <w:rsid w:val="00DC067C"/>
    <w:rsid w:val="00DD1E87"/>
    <w:rsid w:val="00E316A8"/>
    <w:rsid w:val="00E77471"/>
    <w:rsid w:val="00ED1837"/>
    <w:rsid w:val="00F614EB"/>
    <w:rsid w:val="00F843BD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97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1D2"/>
  </w:style>
  <w:style w:type="paragraph" w:styleId="Heading1">
    <w:name w:val="heading 1"/>
    <w:basedOn w:val="Normal"/>
    <w:next w:val="Normal"/>
    <w:link w:val="Heading1Char"/>
    <w:uiPriority w:val="9"/>
    <w:qFormat/>
    <w:rsid w:val="00185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38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7B3895"/>
  </w:style>
  <w:style w:type="paragraph" w:styleId="Title">
    <w:name w:val="Title"/>
    <w:basedOn w:val="Normal"/>
    <w:next w:val="Normal"/>
    <w:link w:val="TitleChar"/>
    <w:uiPriority w:val="10"/>
    <w:qFormat/>
    <w:rsid w:val="005A3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36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336D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85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022DA"/>
    <w:rPr>
      <w:color w:val="0000FF"/>
      <w:u w:val="single"/>
    </w:rPr>
  </w:style>
  <w:style w:type="paragraph" w:customStyle="1" w:styleId="Style1">
    <w:name w:val="Style1"/>
    <w:basedOn w:val="xmsonormal"/>
    <w:qFormat/>
    <w:rsid w:val="00504BE0"/>
    <w:pPr>
      <w:jc w:val="center"/>
    </w:pPr>
    <w:rPr>
      <w:rFonts w:asciiTheme="majorHAnsi" w:hAnsiTheme="majorHAnsi"/>
      <w:b/>
      <w:bCs/>
      <w:sz w:val="28"/>
      <w:szCs w:val="22"/>
    </w:rPr>
  </w:style>
  <w:style w:type="paragraph" w:customStyle="1" w:styleId="Style2">
    <w:name w:val="Style2"/>
    <w:basedOn w:val="Normal"/>
    <w:qFormat/>
    <w:rsid w:val="00504BE0"/>
    <w:pPr>
      <w:widowControl w:val="0"/>
      <w:autoSpaceDE w:val="0"/>
      <w:autoSpaceDN w:val="0"/>
      <w:adjustRightInd w:val="0"/>
      <w:jc w:val="center"/>
    </w:pPr>
    <w:rPr>
      <w:rFonts w:asciiTheme="majorHAnsi" w:eastAsia="Times New Roman" w:hAnsiTheme="majorHAnsi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surveymonkey.com/r/FJXFK3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Spaces of Belonging: Fostering an Inclusive Climate for Students, Faculty, and S</vt:lpstr>
      <vt:lpstr>Keynote Speaker: Dr. Leah Hollis, Morgan State University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Sands</dc:creator>
  <cp:keywords/>
  <dc:description/>
  <cp:lastModifiedBy>Microsoft Office User</cp:lastModifiedBy>
  <cp:revision>4</cp:revision>
  <cp:lastPrinted>2018-12-10T19:57:00Z</cp:lastPrinted>
  <dcterms:created xsi:type="dcterms:W3CDTF">2018-12-10T20:44:00Z</dcterms:created>
  <dcterms:modified xsi:type="dcterms:W3CDTF">2018-12-10T20:53:00Z</dcterms:modified>
</cp:coreProperties>
</file>