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DF90" w14:textId="77777777" w:rsidR="00D559AF" w:rsidRDefault="00BC3F58">
      <w:pPr>
        <w:spacing w:after="0"/>
        <w:jc w:val="center"/>
        <w:rPr>
          <w:rFonts w:ascii="Times New Roman" w:hAnsi="Times New Roman"/>
          <w:b/>
          <w:sz w:val="24"/>
        </w:rPr>
      </w:pPr>
      <w:bookmarkStart w:id="0" w:name="_GoBack"/>
      <w:bookmarkEnd w:id="0"/>
      <w:r>
        <w:rPr>
          <w:rFonts w:ascii="LinePrinter" w:hAnsi="LinePrinter"/>
          <w:noProof/>
          <w:sz w:val="20"/>
        </w:rPr>
        <w:drawing>
          <wp:inline distT="0" distB="0" distL="0" distR="0" wp14:anchorId="3CB98375" wp14:editId="33F50123">
            <wp:extent cx="2771775" cy="895350"/>
            <wp:effectExtent l="19050" t="0" r="9525" b="0"/>
            <wp:docPr id="2" name="Picture 13" descr="Metropolitan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ropolitan 2c"/>
                    <pic:cNvPicPr>
                      <a:picLocks noChangeAspect="1" noChangeArrowheads="1"/>
                    </pic:cNvPicPr>
                  </pic:nvPicPr>
                  <pic:blipFill>
                    <a:blip r:embed="rId8" cstate="print"/>
                    <a:srcRect/>
                    <a:stretch>
                      <a:fillRect/>
                    </a:stretch>
                  </pic:blipFill>
                  <pic:spPr bwMode="auto">
                    <a:xfrm>
                      <a:off x="0" y="0"/>
                      <a:ext cx="2771775" cy="895350"/>
                    </a:xfrm>
                    <a:prstGeom prst="rect">
                      <a:avLst/>
                    </a:prstGeom>
                    <a:noFill/>
                    <a:ln w="9525">
                      <a:noFill/>
                      <a:miter lim="800000"/>
                      <a:headEnd/>
                      <a:tailEnd/>
                    </a:ln>
                  </pic:spPr>
                </pic:pic>
              </a:graphicData>
            </a:graphic>
          </wp:inline>
        </w:drawing>
      </w:r>
    </w:p>
    <w:p w14:paraId="18B4798C" w14:textId="68804D08" w:rsidR="00D559AF" w:rsidRDefault="00BC3F58">
      <w:pPr>
        <w:spacing w:after="0"/>
        <w:jc w:val="center"/>
        <w:rPr>
          <w:rFonts w:ascii="Times New Roman" w:hAnsi="Times New Roman"/>
          <w:b/>
          <w:sz w:val="24"/>
        </w:rPr>
      </w:pPr>
      <w:r>
        <w:rPr>
          <w:rFonts w:ascii="Times New Roman" w:hAnsi="Times New Roman"/>
          <w:b/>
          <w:sz w:val="24"/>
        </w:rPr>
        <w:t xml:space="preserve">College of </w:t>
      </w:r>
      <w:r w:rsidR="00681D03">
        <w:rPr>
          <w:rFonts w:ascii="Times New Roman" w:hAnsi="Times New Roman"/>
          <w:b/>
          <w:sz w:val="24"/>
        </w:rPr>
        <w:t>Nursing and Health Sciences</w:t>
      </w:r>
    </w:p>
    <w:p w14:paraId="5EA7A85B" w14:textId="42F0E4E3" w:rsidR="00D559AF" w:rsidRDefault="003D7253">
      <w:pPr>
        <w:spacing w:after="0"/>
        <w:jc w:val="center"/>
        <w:rPr>
          <w:rFonts w:ascii="Times New Roman" w:hAnsi="Times New Roman"/>
          <w:b/>
          <w:sz w:val="24"/>
        </w:rPr>
      </w:pPr>
      <w:r>
        <w:rPr>
          <w:rFonts w:ascii="Times New Roman" w:hAnsi="Times New Roman"/>
          <w:b/>
          <w:sz w:val="24"/>
        </w:rPr>
        <w:t>Department</w:t>
      </w:r>
      <w:r w:rsidR="008A52E9">
        <w:rPr>
          <w:rFonts w:ascii="Times New Roman" w:hAnsi="Times New Roman"/>
          <w:b/>
          <w:sz w:val="24"/>
        </w:rPr>
        <w:t xml:space="preserve"> of Nursing </w:t>
      </w:r>
    </w:p>
    <w:p w14:paraId="60F2833F" w14:textId="77777777" w:rsidR="00D559AF" w:rsidRDefault="00BC3F58">
      <w:pPr>
        <w:spacing w:after="0"/>
        <w:jc w:val="center"/>
        <w:rPr>
          <w:rFonts w:ascii="Times New Roman" w:hAnsi="Times New Roman"/>
          <w:b/>
          <w:sz w:val="24"/>
        </w:rPr>
      </w:pPr>
      <w:r>
        <w:rPr>
          <w:rFonts w:ascii="Times New Roman" w:hAnsi="Times New Roman"/>
          <w:b/>
          <w:sz w:val="24"/>
        </w:rPr>
        <w:t>MANE Bachelor of Science in Nursing Program</w:t>
      </w:r>
    </w:p>
    <w:p w14:paraId="52A20012" w14:textId="77777777" w:rsidR="00D559AF" w:rsidRDefault="00BC3F58">
      <w:pPr>
        <w:spacing w:after="0"/>
        <w:jc w:val="center"/>
        <w:rPr>
          <w:rFonts w:ascii="Times New Roman" w:hAnsi="Times New Roman"/>
          <w:b/>
          <w:sz w:val="24"/>
        </w:rPr>
      </w:pPr>
      <w:r>
        <w:rPr>
          <w:rFonts w:ascii="Times New Roman" w:hAnsi="Times New Roman"/>
          <w:b/>
          <w:sz w:val="24"/>
        </w:rPr>
        <w:t>Applicant Policies</w:t>
      </w:r>
    </w:p>
    <w:p w14:paraId="2BE999DE" w14:textId="36F3DA34" w:rsidR="00D559AF" w:rsidRPr="00013C9E" w:rsidRDefault="005D1EF0">
      <w:pPr>
        <w:spacing w:after="0"/>
        <w:jc w:val="center"/>
        <w:rPr>
          <w:rFonts w:ascii="Times New Roman" w:hAnsi="Times New Roman"/>
          <w:sz w:val="24"/>
        </w:rPr>
      </w:pPr>
      <w:r w:rsidRPr="005F2BF8">
        <w:rPr>
          <w:rFonts w:ascii="Times New Roman" w:hAnsi="Times New Roman"/>
          <w:b/>
          <w:sz w:val="24"/>
        </w:rPr>
        <w:t xml:space="preserve">Effective Date: </w:t>
      </w:r>
      <w:r w:rsidR="00810E1A" w:rsidRPr="005F2BF8">
        <w:rPr>
          <w:rFonts w:ascii="Times New Roman" w:hAnsi="Times New Roman"/>
          <w:sz w:val="24"/>
        </w:rPr>
        <w:t>April 5, 2017</w:t>
      </w:r>
    </w:p>
    <w:p w14:paraId="3BC09FA2" w14:textId="77777777" w:rsidR="00D559AF" w:rsidRDefault="00D559AF">
      <w:pPr>
        <w:spacing w:after="0"/>
        <w:jc w:val="center"/>
        <w:rPr>
          <w:rFonts w:ascii="Times New Roman" w:hAnsi="Times New Roman"/>
          <w:b/>
          <w:sz w:val="24"/>
        </w:rPr>
      </w:pPr>
    </w:p>
    <w:p w14:paraId="67B8D65A" w14:textId="77777777" w:rsidR="00D559AF" w:rsidRPr="007E79D7" w:rsidRDefault="00BC3F58" w:rsidP="002D6C57">
      <w:pPr>
        <w:rPr>
          <w:rFonts w:ascii="Times New Roman" w:hAnsi="Times New Roman" w:cs="Times New Roman"/>
          <w:b/>
          <w:sz w:val="24"/>
          <w:szCs w:val="24"/>
        </w:rPr>
      </w:pPr>
      <w:r w:rsidRPr="007E79D7">
        <w:rPr>
          <w:rFonts w:ascii="Times New Roman" w:hAnsi="Times New Roman" w:cs="Times New Roman"/>
          <w:b/>
          <w:sz w:val="24"/>
          <w:szCs w:val="24"/>
        </w:rPr>
        <w:t>Effective Date</w:t>
      </w:r>
    </w:p>
    <w:p w14:paraId="6F325F4E" w14:textId="0325C4BC" w:rsidR="00D559AF" w:rsidRPr="00C151FF" w:rsidRDefault="00BC3F58" w:rsidP="002D6C57">
      <w:pPr>
        <w:rPr>
          <w:b/>
        </w:rPr>
      </w:pPr>
      <w:r w:rsidRPr="00C151FF">
        <w:t>These policies become</w:t>
      </w:r>
      <w:r w:rsidR="00BD6A98">
        <w:t xml:space="preserve"> effective immediately and</w:t>
      </w:r>
      <w:r w:rsidRPr="00C151FF">
        <w:t xml:space="preserve"> remain in effect until revoked.</w:t>
      </w:r>
    </w:p>
    <w:p w14:paraId="7CACA9AB" w14:textId="77777777" w:rsidR="00D559AF" w:rsidRPr="002D6C57" w:rsidRDefault="00BC3F58" w:rsidP="002D6C57">
      <w:pPr>
        <w:rPr>
          <w:rFonts w:ascii="Times New Roman" w:hAnsi="Times New Roman" w:cs="Times New Roman"/>
          <w:b/>
          <w:sz w:val="24"/>
          <w:szCs w:val="24"/>
        </w:rPr>
      </w:pPr>
      <w:r w:rsidRPr="002D6C57">
        <w:rPr>
          <w:rFonts w:ascii="Times New Roman" w:hAnsi="Times New Roman" w:cs="Times New Roman"/>
          <w:b/>
          <w:sz w:val="24"/>
          <w:szCs w:val="24"/>
        </w:rPr>
        <w:t>Purpose</w:t>
      </w:r>
    </w:p>
    <w:p w14:paraId="5FDA27C7" w14:textId="54EE58AC" w:rsidR="005D1EF0" w:rsidRDefault="00BC3F58" w:rsidP="002D6C57">
      <w:r w:rsidRPr="00C151FF">
        <w:t>Applicant policies are provided to inform prospective applicants regarding admission requirements and process.  The most current po</w:t>
      </w:r>
      <w:r w:rsidR="005D1EF0" w:rsidRPr="00C151FF">
        <w:t>licies are posted in the MANE-BSN program</w:t>
      </w:r>
      <w:r w:rsidRPr="00C151FF">
        <w:t xml:space="preserve"> section of the Metropolitan State University web s</w:t>
      </w:r>
      <w:r w:rsidR="00EC216C">
        <w:t>ite and are subject to change.</w:t>
      </w:r>
    </w:p>
    <w:p w14:paraId="42CD316F" w14:textId="77777777" w:rsidR="00EC216C" w:rsidRPr="00C151FF" w:rsidRDefault="00EC216C" w:rsidP="002D6C57"/>
    <w:p w14:paraId="4F34EF8F" w14:textId="55922316" w:rsidR="00D559AF" w:rsidRPr="00C151FF" w:rsidRDefault="00BC3F58" w:rsidP="002D6C57">
      <w:r w:rsidRPr="00C151FF">
        <w:t xml:space="preserve">Policies </w:t>
      </w:r>
      <w:r w:rsidR="00995FFA" w:rsidRPr="00C151FF">
        <w:t xml:space="preserve">regarding admission to the Metropolitan State University cohort </w:t>
      </w:r>
      <w:r w:rsidRPr="00C151FF">
        <w:t xml:space="preserve">may vary slightly </w:t>
      </w:r>
      <w:r w:rsidR="00995FFA" w:rsidRPr="00C151FF">
        <w:t>from</w:t>
      </w:r>
      <w:r w:rsidRPr="00C151FF">
        <w:t xml:space="preserve"> the </w:t>
      </w:r>
      <w:r w:rsidR="00995FFA" w:rsidRPr="00C151FF">
        <w:t xml:space="preserve">community college </w:t>
      </w:r>
      <w:r w:rsidRPr="00C151FF">
        <w:t xml:space="preserve">partner campuses; the following admission policies pertain only to </w:t>
      </w:r>
      <w:r w:rsidR="00995FFA" w:rsidRPr="00C151FF">
        <w:t xml:space="preserve">students completing all semesters of the MANE curriculum plan at </w:t>
      </w:r>
      <w:r w:rsidRPr="00C151FF">
        <w:t xml:space="preserve">Metropolitan State University. </w:t>
      </w:r>
    </w:p>
    <w:p w14:paraId="232E68ED" w14:textId="77777777" w:rsidR="00D559AF" w:rsidRPr="002D6C57" w:rsidRDefault="00BC3F58" w:rsidP="002D6C57">
      <w:pPr>
        <w:rPr>
          <w:rFonts w:ascii="Times New Roman" w:hAnsi="Times New Roman" w:cs="Times New Roman"/>
          <w:b/>
          <w:sz w:val="24"/>
          <w:szCs w:val="24"/>
        </w:rPr>
      </w:pPr>
      <w:r w:rsidRPr="002D6C57">
        <w:rPr>
          <w:rFonts w:ascii="Times New Roman" w:hAnsi="Times New Roman" w:cs="Times New Roman"/>
          <w:b/>
          <w:sz w:val="24"/>
          <w:szCs w:val="24"/>
        </w:rPr>
        <w:t>Responsibility</w:t>
      </w:r>
    </w:p>
    <w:p w14:paraId="2318E1C0" w14:textId="4D7B27E0" w:rsidR="00D559AF" w:rsidRPr="00C151FF" w:rsidRDefault="00BC3F58" w:rsidP="002D6C57">
      <w:pPr>
        <w:rPr>
          <w:rFonts w:ascii="Times New Roman" w:hAnsi="Times New Roman" w:cs="Times New Roman"/>
          <w:sz w:val="24"/>
          <w:szCs w:val="24"/>
        </w:rPr>
      </w:pPr>
      <w:r w:rsidRPr="00C151FF">
        <w:rPr>
          <w:rFonts w:ascii="Times New Roman" w:hAnsi="Times New Roman" w:cs="Times New Roman"/>
          <w:sz w:val="24"/>
          <w:szCs w:val="24"/>
        </w:rPr>
        <w:t xml:space="preserve">Each applicant is responsible for knowing and adhering to the current applicant policies for the </w:t>
      </w:r>
      <w:r w:rsidRPr="00C151FF">
        <w:rPr>
          <w:rFonts w:ascii="Times New Roman" w:hAnsi="Times New Roman" w:cs="Times New Roman"/>
          <w:b/>
          <w:sz w:val="24"/>
          <w:szCs w:val="24"/>
        </w:rPr>
        <w:t>MANE Bachelor of Science in Nursing Program.</w:t>
      </w:r>
      <w:r w:rsidRPr="00C151FF">
        <w:rPr>
          <w:rFonts w:ascii="Times New Roman" w:hAnsi="Times New Roman" w:cs="Times New Roman"/>
          <w:sz w:val="24"/>
          <w:szCs w:val="24"/>
        </w:rPr>
        <w:t xml:space="preserve"> The responsibility for the implementation of these policies is assigned to the Dean and faculty of the </w:t>
      </w:r>
      <w:r w:rsidR="003D7253" w:rsidRPr="00C151FF">
        <w:rPr>
          <w:rFonts w:ascii="Times New Roman" w:hAnsi="Times New Roman" w:cs="Times New Roman"/>
          <w:sz w:val="24"/>
          <w:szCs w:val="24"/>
        </w:rPr>
        <w:t>Department</w:t>
      </w:r>
      <w:r w:rsidR="008A52E9" w:rsidRPr="00C151FF">
        <w:rPr>
          <w:rFonts w:ascii="Times New Roman" w:hAnsi="Times New Roman" w:cs="Times New Roman"/>
          <w:sz w:val="24"/>
          <w:szCs w:val="24"/>
        </w:rPr>
        <w:t xml:space="preserve"> of Nursing</w:t>
      </w:r>
      <w:r w:rsidRPr="00C151FF">
        <w:rPr>
          <w:rFonts w:ascii="Times New Roman" w:hAnsi="Times New Roman" w:cs="Times New Roman"/>
          <w:sz w:val="24"/>
          <w:szCs w:val="24"/>
        </w:rPr>
        <w:t>.</w:t>
      </w:r>
    </w:p>
    <w:p w14:paraId="0C994AFC" w14:textId="77777777" w:rsidR="00BC3F58" w:rsidRPr="00C151FF" w:rsidRDefault="00BC3F58" w:rsidP="002D6C57">
      <w:pPr>
        <w:rPr>
          <w:rFonts w:ascii="Times New Roman" w:hAnsi="Times New Roman" w:cs="Times New Roman"/>
          <w:sz w:val="24"/>
          <w:szCs w:val="24"/>
        </w:rPr>
      </w:pPr>
    </w:p>
    <w:p w14:paraId="6FDE5CEB" w14:textId="77777777" w:rsidR="00BC3F58" w:rsidRPr="00C151FF" w:rsidRDefault="00BC3F58" w:rsidP="002D6C57">
      <w:pPr>
        <w:rPr>
          <w:rFonts w:ascii="Times New Roman" w:hAnsi="Times New Roman" w:cs="Times New Roman"/>
          <w:sz w:val="24"/>
          <w:szCs w:val="24"/>
        </w:rPr>
      </w:pPr>
      <w:r w:rsidRPr="00C151FF">
        <w:rPr>
          <w:rFonts w:ascii="Times New Roman" w:hAnsi="Times New Roman" w:cs="Times New Roman"/>
          <w:sz w:val="24"/>
          <w:szCs w:val="24"/>
        </w:rPr>
        <w:t>Studen</w:t>
      </w:r>
      <w:r w:rsidR="005D1EF0" w:rsidRPr="00C151FF">
        <w:rPr>
          <w:rFonts w:ascii="Times New Roman" w:hAnsi="Times New Roman" w:cs="Times New Roman"/>
          <w:sz w:val="24"/>
          <w:szCs w:val="24"/>
        </w:rPr>
        <w:t>ts apply during spring semester</w:t>
      </w:r>
      <w:r w:rsidR="003D139A" w:rsidRPr="00C151FF">
        <w:rPr>
          <w:rFonts w:ascii="Times New Roman" w:hAnsi="Times New Roman" w:cs="Times New Roman"/>
          <w:sz w:val="24"/>
          <w:szCs w:val="24"/>
        </w:rPr>
        <w:t xml:space="preserve"> </w:t>
      </w:r>
      <w:r w:rsidRPr="00C151FF">
        <w:rPr>
          <w:rFonts w:ascii="Times New Roman" w:hAnsi="Times New Roman" w:cs="Times New Roman"/>
          <w:sz w:val="24"/>
          <w:szCs w:val="24"/>
        </w:rPr>
        <w:t xml:space="preserve">for </w:t>
      </w:r>
      <w:r w:rsidR="003D139A" w:rsidRPr="00C151FF">
        <w:rPr>
          <w:rFonts w:ascii="Times New Roman" w:hAnsi="Times New Roman" w:cs="Times New Roman"/>
          <w:sz w:val="24"/>
          <w:szCs w:val="24"/>
        </w:rPr>
        <w:t xml:space="preserve">admission to </w:t>
      </w:r>
      <w:r w:rsidRPr="00C151FF">
        <w:rPr>
          <w:rFonts w:ascii="Times New Roman" w:hAnsi="Times New Roman" w:cs="Times New Roman"/>
          <w:sz w:val="24"/>
          <w:szCs w:val="24"/>
        </w:rPr>
        <w:t>the following fall semester.</w:t>
      </w:r>
      <w:r w:rsidR="005D1EF0" w:rsidRPr="00C151FF">
        <w:rPr>
          <w:rFonts w:ascii="Times New Roman" w:hAnsi="Times New Roman" w:cs="Times New Roman"/>
          <w:sz w:val="24"/>
          <w:szCs w:val="24"/>
        </w:rPr>
        <w:t xml:space="preserve"> </w:t>
      </w:r>
    </w:p>
    <w:p w14:paraId="409F8620" w14:textId="77777777" w:rsidR="00D559AF" w:rsidRPr="00C151FF" w:rsidRDefault="00D559AF">
      <w:pPr>
        <w:spacing w:after="0"/>
        <w:rPr>
          <w:rFonts w:ascii="Times New Roman" w:hAnsi="Times New Roman" w:cs="Times New Roman"/>
          <w:sz w:val="24"/>
          <w:szCs w:val="24"/>
        </w:rPr>
      </w:pPr>
    </w:p>
    <w:p w14:paraId="0E89B302" w14:textId="6258EB71" w:rsidR="00D559AF" w:rsidRPr="00C151FF" w:rsidRDefault="00BC3F58" w:rsidP="00C151FF">
      <w:pPr>
        <w:pStyle w:val="ListParagraph"/>
        <w:numPr>
          <w:ilvl w:val="0"/>
          <w:numId w:val="1"/>
        </w:numPr>
        <w:spacing w:after="240"/>
        <w:rPr>
          <w:rFonts w:ascii="Times New Roman" w:hAnsi="Times New Roman" w:cs="Times New Roman"/>
          <w:sz w:val="24"/>
          <w:szCs w:val="24"/>
        </w:rPr>
      </w:pPr>
      <w:r w:rsidRPr="00C151FF">
        <w:rPr>
          <w:rFonts w:ascii="Times New Roman" w:hAnsi="Times New Roman" w:cs="Times New Roman"/>
          <w:b/>
          <w:sz w:val="24"/>
          <w:szCs w:val="24"/>
          <w:u w:val="single"/>
        </w:rPr>
        <w:t>Application Requirements</w:t>
      </w:r>
      <w:r w:rsidRPr="00C151FF">
        <w:rPr>
          <w:rFonts w:ascii="Times New Roman" w:hAnsi="Times New Roman" w:cs="Times New Roman"/>
          <w:sz w:val="24"/>
          <w:szCs w:val="24"/>
        </w:rPr>
        <w:t xml:space="preserve"> </w:t>
      </w:r>
    </w:p>
    <w:p w14:paraId="53A4F991" w14:textId="77777777" w:rsidR="003D139A" w:rsidRPr="00C151FF" w:rsidRDefault="003D139A">
      <w:pPr>
        <w:pStyle w:val="ListParagraph"/>
        <w:spacing w:after="240"/>
        <w:rPr>
          <w:rFonts w:ascii="Times New Roman" w:hAnsi="Times New Roman" w:cs="Times New Roman"/>
          <w:sz w:val="24"/>
          <w:szCs w:val="24"/>
        </w:rPr>
      </w:pPr>
    </w:p>
    <w:p w14:paraId="7B06FF19" w14:textId="084D2FD6" w:rsidR="003D139A" w:rsidRPr="00C151FF" w:rsidRDefault="003D139A" w:rsidP="003D139A">
      <w:pPr>
        <w:pStyle w:val="ListParagraph"/>
        <w:spacing w:after="240"/>
        <w:rPr>
          <w:rFonts w:ascii="Times New Roman" w:hAnsi="Times New Roman" w:cs="Times New Roman"/>
          <w:sz w:val="24"/>
          <w:szCs w:val="24"/>
        </w:rPr>
      </w:pPr>
      <w:r w:rsidRPr="00C151FF">
        <w:rPr>
          <w:rFonts w:ascii="Times New Roman" w:hAnsi="Times New Roman" w:cs="Times New Roman"/>
          <w:sz w:val="24"/>
          <w:szCs w:val="24"/>
        </w:rPr>
        <w:t xml:space="preserve">The following are requirements for full admission to the MANE Bachelor of Science in Nursing (MANE BSN) </w:t>
      </w:r>
      <w:r w:rsidR="00995FFA" w:rsidRPr="00C151FF">
        <w:rPr>
          <w:rFonts w:ascii="Times New Roman" w:hAnsi="Times New Roman" w:cs="Times New Roman"/>
          <w:sz w:val="24"/>
          <w:szCs w:val="24"/>
        </w:rPr>
        <w:t xml:space="preserve">program </w:t>
      </w:r>
      <w:r w:rsidRPr="00C151FF">
        <w:rPr>
          <w:rFonts w:ascii="Times New Roman" w:hAnsi="Times New Roman" w:cs="Times New Roman"/>
          <w:sz w:val="24"/>
          <w:szCs w:val="24"/>
        </w:rPr>
        <w:t>at Metropolitan State U</w:t>
      </w:r>
      <w:r w:rsidR="005D1EF0" w:rsidRPr="00C151FF">
        <w:rPr>
          <w:rFonts w:ascii="Times New Roman" w:hAnsi="Times New Roman" w:cs="Times New Roman"/>
          <w:sz w:val="24"/>
          <w:szCs w:val="24"/>
        </w:rPr>
        <w:t>niversity. All application items must be postmarked by the published application deadline.</w:t>
      </w:r>
    </w:p>
    <w:p w14:paraId="5675509A" w14:textId="7C32F2F3" w:rsidR="00D559AF"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lastRenderedPageBreak/>
        <w:t>1.1</w:t>
      </w:r>
      <w:r w:rsidR="003D139A" w:rsidRPr="00C151FF">
        <w:rPr>
          <w:rFonts w:ascii="Times New Roman" w:hAnsi="Times New Roman" w:cs="Times New Roman"/>
          <w:sz w:val="24"/>
          <w:szCs w:val="24"/>
        </w:rPr>
        <w:t xml:space="preserve">. </w:t>
      </w:r>
      <w:r w:rsidR="006B0070" w:rsidRPr="00C151FF">
        <w:rPr>
          <w:rFonts w:ascii="Times New Roman" w:hAnsi="Times New Roman" w:cs="Times New Roman"/>
          <w:sz w:val="24"/>
          <w:szCs w:val="24"/>
        </w:rPr>
        <w:t>Admission</w:t>
      </w:r>
      <w:r w:rsidR="00E24F5A" w:rsidRPr="00C151FF">
        <w:rPr>
          <w:rFonts w:ascii="Times New Roman" w:hAnsi="Times New Roman" w:cs="Times New Roman"/>
          <w:sz w:val="24"/>
          <w:szCs w:val="24"/>
        </w:rPr>
        <w:t xml:space="preserve"> </w:t>
      </w:r>
      <w:r w:rsidR="00AD49E3" w:rsidRPr="00C151FF">
        <w:rPr>
          <w:rFonts w:ascii="Times New Roman" w:hAnsi="Times New Roman" w:cs="Times New Roman"/>
          <w:sz w:val="24"/>
          <w:szCs w:val="24"/>
        </w:rPr>
        <w:t xml:space="preserve">to the university as a degree-seeking student by the </w:t>
      </w:r>
      <w:r w:rsidR="008A52E9" w:rsidRPr="00C151FF">
        <w:rPr>
          <w:rFonts w:ascii="Times New Roman" w:hAnsi="Times New Roman" w:cs="Times New Roman"/>
          <w:sz w:val="24"/>
          <w:szCs w:val="24"/>
        </w:rPr>
        <w:t xml:space="preserve">published </w:t>
      </w:r>
      <w:r w:rsidR="00AD49E3" w:rsidRPr="00C151FF">
        <w:rPr>
          <w:rFonts w:ascii="Times New Roman" w:hAnsi="Times New Roman" w:cs="Times New Roman"/>
          <w:sz w:val="24"/>
          <w:szCs w:val="24"/>
        </w:rPr>
        <w:t>MANE</w:t>
      </w:r>
      <w:r w:rsidR="008A52E9" w:rsidRPr="00C151FF">
        <w:rPr>
          <w:rFonts w:ascii="Times New Roman" w:hAnsi="Times New Roman" w:cs="Times New Roman"/>
          <w:sz w:val="24"/>
          <w:szCs w:val="24"/>
        </w:rPr>
        <w:t xml:space="preserve"> BSN Program</w:t>
      </w:r>
      <w:r w:rsidR="00AD49E3" w:rsidRPr="00C151FF">
        <w:rPr>
          <w:rFonts w:ascii="Times New Roman" w:hAnsi="Times New Roman" w:cs="Times New Roman"/>
          <w:sz w:val="24"/>
          <w:szCs w:val="24"/>
        </w:rPr>
        <w:t xml:space="preserve"> application deadline</w:t>
      </w:r>
      <w:r w:rsidR="008A52E9" w:rsidRPr="00C151FF">
        <w:rPr>
          <w:rFonts w:ascii="Times New Roman" w:hAnsi="Times New Roman" w:cs="Times New Roman"/>
          <w:sz w:val="24"/>
          <w:szCs w:val="24"/>
        </w:rPr>
        <w:t>.</w:t>
      </w:r>
      <w:r w:rsidR="00AD49E3" w:rsidRPr="00C151FF">
        <w:rPr>
          <w:rFonts w:ascii="Times New Roman" w:hAnsi="Times New Roman" w:cs="Times New Roman"/>
          <w:sz w:val="24"/>
          <w:szCs w:val="24"/>
        </w:rPr>
        <w:t xml:space="preserve">  </w:t>
      </w:r>
      <w:r w:rsidR="008A52E9" w:rsidRPr="00C151FF">
        <w:rPr>
          <w:rFonts w:ascii="Times New Roman" w:hAnsi="Times New Roman" w:cs="Times New Roman"/>
          <w:sz w:val="24"/>
          <w:szCs w:val="24"/>
        </w:rPr>
        <w:t>Current registration at time of application</w:t>
      </w:r>
      <w:r w:rsidR="003D7253" w:rsidRPr="00C151FF">
        <w:rPr>
          <w:rFonts w:ascii="Times New Roman" w:hAnsi="Times New Roman" w:cs="Times New Roman"/>
          <w:sz w:val="24"/>
          <w:szCs w:val="24"/>
        </w:rPr>
        <w:t xml:space="preserve"> is not required</w:t>
      </w:r>
      <w:r w:rsidR="00AD49E3" w:rsidRPr="00C151FF">
        <w:rPr>
          <w:rFonts w:ascii="Times New Roman" w:hAnsi="Times New Roman" w:cs="Times New Roman"/>
          <w:sz w:val="24"/>
          <w:szCs w:val="24"/>
        </w:rPr>
        <w:t>.</w:t>
      </w:r>
    </w:p>
    <w:p w14:paraId="6DA1FAC9" w14:textId="7CE95793" w:rsidR="00D559AF"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1.2.</w:t>
      </w:r>
      <w:r w:rsidR="003D139A" w:rsidRPr="00C151FF">
        <w:rPr>
          <w:rFonts w:ascii="Times New Roman" w:hAnsi="Times New Roman" w:cs="Times New Roman"/>
          <w:sz w:val="24"/>
          <w:szCs w:val="24"/>
        </w:rPr>
        <w:t xml:space="preserve"> </w:t>
      </w:r>
      <w:r w:rsidR="00E24F5A" w:rsidRPr="00C151FF">
        <w:rPr>
          <w:rFonts w:ascii="Times New Roman" w:hAnsi="Times New Roman" w:cs="Times New Roman"/>
          <w:sz w:val="24"/>
          <w:szCs w:val="24"/>
        </w:rPr>
        <w:t xml:space="preserve">Completed </w:t>
      </w:r>
      <w:r w:rsidR="00BC3F58" w:rsidRPr="00C151FF">
        <w:rPr>
          <w:rFonts w:ascii="Times New Roman" w:hAnsi="Times New Roman" w:cs="Times New Roman"/>
          <w:sz w:val="24"/>
          <w:szCs w:val="24"/>
        </w:rPr>
        <w:t>application for the MANE BSN Program</w:t>
      </w:r>
      <w:r w:rsidR="003D139A" w:rsidRPr="00C151FF">
        <w:rPr>
          <w:rFonts w:ascii="Times New Roman" w:hAnsi="Times New Roman" w:cs="Times New Roman"/>
          <w:sz w:val="24"/>
          <w:szCs w:val="24"/>
        </w:rPr>
        <w:t xml:space="preserve"> </w:t>
      </w:r>
      <w:r w:rsidRPr="00C151FF">
        <w:rPr>
          <w:rFonts w:ascii="Times New Roman" w:hAnsi="Times New Roman" w:cs="Times New Roman"/>
          <w:sz w:val="24"/>
          <w:szCs w:val="24"/>
        </w:rPr>
        <w:t>post</w:t>
      </w:r>
      <w:r w:rsidR="003D139A" w:rsidRPr="00C151FF">
        <w:rPr>
          <w:rFonts w:ascii="Times New Roman" w:hAnsi="Times New Roman" w:cs="Times New Roman"/>
          <w:sz w:val="24"/>
          <w:szCs w:val="24"/>
        </w:rPr>
        <w:t>marked by the published application deadline</w:t>
      </w:r>
      <w:r w:rsidR="00EE35B7" w:rsidRPr="00C151FF">
        <w:rPr>
          <w:rFonts w:ascii="Times New Roman" w:hAnsi="Times New Roman" w:cs="Times New Roman"/>
          <w:sz w:val="24"/>
          <w:szCs w:val="24"/>
        </w:rPr>
        <w:t>.</w:t>
      </w:r>
    </w:p>
    <w:p w14:paraId="7A1EDEDC" w14:textId="355E588C" w:rsidR="00FA7BB4"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1.3.</w:t>
      </w:r>
      <w:r w:rsidR="003D139A" w:rsidRPr="00C151FF">
        <w:rPr>
          <w:rFonts w:ascii="Times New Roman" w:hAnsi="Times New Roman" w:cs="Times New Roman"/>
          <w:sz w:val="24"/>
          <w:szCs w:val="24"/>
        </w:rPr>
        <w:t xml:space="preserve"> </w:t>
      </w:r>
      <w:r w:rsidR="00E24F5A" w:rsidRPr="00C151FF">
        <w:rPr>
          <w:rFonts w:ascii="Times New Roman" w:hAnsi="Times New Roman" w:cs="Times New Roman"/>
          <w:sz w:val="24"/>
          <w:szCs w:val="24"/>
        </w:rPr>
        <w:t>C</w:t>
      </w:r>
      <w:r w:rsidRPr="00C151FF">
        <w:rPr>
          <w:rFonts w:ascii="Times New Roman" w:hAnsi="Times New Roman" w:cs="Times New Roman"/>
          <w:sz w:val="24"/>
          <w:szCs w:val="24"/>
        </w:rPr>
        <w:t xml:space="preserve">omplete the </w:t>
      </w:r>
      <w:r w:rsidRPr="00C151FF">
        <w:rPr>
          <w:rFonts w:ascii="Times New Roman" w:hAnsi="Times New Roman" w:cs="Times New Roman"/>
          <w:sz w:val="24"/>
          <w:szCs w:val="24"/>
          <w:u w:val="single"/>
        </w:rPr>
        <w:t>most current</w:t>
      </w:r>
      <w:r w:rsidRPr="00C151FF">
        <w:rPr>
          <w:rFonts w:ascii="Times New Roman" w:hAnsi="Times New Roman" w:cs="Times New Roman"/>
          <w:sz w:val="24"/>
          <w:szCs w:val="24"/>
        </w:rPr>
        <w:t xml:space="preserve"> Assessment Technologies Institute (ATI) standardized Test of Essential Academic Skills (TEAS)</w:t>
      </w:r>
      <w:r w:rsidR="006B0070" w:rsidRPr="00C151FF">
        <w:rPr>
          <w:rFonts w:ascii="Times New Roman" w:hAnsi="Times New Roman" w:cs="Times New Roman"/>
          <w:sz w:val="24"/>
          <w:szCs w:val="24"/>
        </w:rPr>
        <w:t xml:space="preserve"> </w:t>
      </w:r>
      <w:r w:rsidRPr="00C151FF">
        <w:rPr>
          <w:rFonts w:ascii="Times New Roman" w:hAnsi="Times New Roman" w:cs="Times New Roman"/>
          <w:sz w:val="24"/>
          <w:szCs w:val="24"/>
        </w:rPr>
        <w:t>prior to the published application deadline</w:t>
      </w:r>
      <w:r w:rsidR="006B0070" w:rsidRPr="00C151FF">
        <w:rPr>
          <w:rFonts w:ascii="Times New Roman" w:hAnsi="Times New Roman" w:cs="Times New Roman"/>
          <w:sz w:val="24"/>
          <w:szCs w:val="24"/>
        </w:rPr>
        <w:t>. Students who take the TEAS at a non</w:t>
      </w:r>
      <w:r w:rsidR="005F2BF8" w:rsidRPr="00C151FF">
        <w:rPr>
          <w:rFonts w:ascii="Times New Roman" w:hAnsi="Times New Roman" w:cs="Times New Roman"/>
          <w:sz w:val="24"/>
          <w:szCs w:val="24"/>
        </w:rPr>
        <w:t>-</w:t>
      </w:r>
      <w:r w:rsidR="006B0070" w:rsidRPr="00C151FF">
        <w:rPr>
          <w:rFonts w:ascii="Times New Roman" w:hAnsi="Times New Roman" w:cs="Times New Roman"/>
          <w:sz w:val="24"/>
          <w:szCs w:val="24"/>
        </w:rPr>
        <w:t xml:space="preserve">MANE school must request an official score transcript to be sent to the </w:t>
      </w:r>
      <w:r w:rsidR="00081242" w:rsidRPr="00C151FF">
        <w:rPr>
          <w:rFonts w:ascii="Times New Roman" w:hAnsi="Times New Roman" w:cs="Times New Roman"/>
          <w:sz w:val="24"/>
          <w:szCs w:val="24"/>
        </w:rPr>
        <w:t xml:space="preserve">Department of Nursing.  </w:t>
      </w:r>
    </w:p>
    <w:p w14:paraId="45E43C5E" w14:textId="19662909" w:rsidR="00E24F5A" w:rsidRPr="00C151FF" w:rsidRDefault="005D1EF0" w:rsidP="00C151FF">
      <w:pPr>
        <w:pStyle w:val="ListParagraph"/>
        <w:spacing w:after="240"/>
        <w:ind w:left="1980" w:hanging="720"/>
        <w:rPr>
          <w:rFonts w:ascii="Times New Roman" w:hAnsi="Times New Roman" w:cs="Times New Roman"/>
          <w:sz w:val="24"/>
          <w:szCs w:val="24"/>
        </w:rPr>
      </w:pPr>
      <w:r w:rsidRPr="00C151FF">
        <w:rPr>
          <w:rFonts w:ascii="Times New Roman" w:hAnsi="Times New Roman" w:cs="Times New Roman"/>
          <w:sz w:val="24"/>
          <w:szCs w:val="24"/>
        </w:rPr>
        <w:t>1.4.</w:t>
      </w:r>
      <w:r w:rsidR="00ED1EFA" w:rsidRPr="00C151FF">
        <w:rPr>
          <w:rFonts w:ascii="Times New Roman" w:hAnsi="Times New Roman" w:cs="Times New Roman"/>
          <w:sz w:val="24"/>
          <w:szCs w:val="24"/>
        </w:rPr>
        <w:t xml:space="preserve"> </w:t>
      </w:r>
      <w:r w:rsidR="00E24F5A" w:rsidRPr="00C151FF">
        <w:rPr>
          <w:rFonts w:ascii="Times New Roman" w:hAnsi="Times New Roman" w:cs="Times New Roman"/>
          <w:sz w:val="24"/>
          <w:szCs w:val="24"/>
        </w:rPr>
        <w:t>C</w:t>
      </w:r>
      <w:r w:rsidRPr="00C151FF">
        <w:rPr>
          <w:rFonts w:ascii="Times New Roman" w:hAnsi="Times New Roman" w:cs="Times New Roman"/>
          <w:sz w:val="24"/>
          <w:szCs w:val="24"/>
        </w:rPr>
        <w:t xml:space="preserve">omplete all </w:t>
      </w:r>
      <w:r w:rsidR="003D7253" w:rsidRPr="00C151FF">
        <w:rPr>
          <w:rFonts w:ascii="Times New Roman" w:hAnsi="Times New Roman" w:cs="Times New Roman"/>
          <w:sz w:val="24"/>
          <w:szCs w:val="24"/>
        </w:rPr>
        <w:t xml:space="preserve">courses listed in </w:t>
      </w:r>
      <w:r w:rsidR="00ED1EFA" w:rsidRPr="00C151FF">
        <w:rPr>
          <w:rFonts w:ascii="Times New Roman" w:hAnsi="Times New Roman" w:cs="Times New Roman"/>
          <w:sz w:val="24"/>
          <w:szCs w:val="24"/>
        </w:rPr>
        <w:t xml:space="preserve">semester </w:t>
      </w:r>
      <w:r w:rsidR="00192BF6" w:rsidRPr="00C151FF">
        <w:rPr>
          <w:rFonts w:ascii="Times New Roman" w:hAnsi="Times New Roman" w:cs="Times New Roman"/>
          <w:sz w:val="24"/>
          <w:szCs w:val="24"/>
        </w:rPr>
        <w:t>1</w:t>
      </w:r>
      <w:r w:rsidR="007732E8" w:rsidRPr="00C151FF">
        <w:rPr>
          <w:rFonts w:ascii="Times New Roman" w:hAnsi="Times New Roman" w:cs="Times New Roman"/>
          <w:sz w:val="24"/>
          <w:szCs w:val="24"/>
        </w:rPr>
        <w:t xml:space="preserve"> </w:t>
      </w:r>
      <w:r w:rsidRPr="00C151FF">
        <w:rPr>
          <w:rFonts w:ascii="Times New Roman" w:hAnsi="Times New Roman" w:cs="Times New Roman"/>
          <w:sz w:val="24"/>
          <w:szCs w:val="24"/>
        </w:rPr>
        <w:t xml:space="preserve">of the published MANE </w:t>
      </w:r>
      <w:r w:rsidR="008A52E9" w:rsidRPr="00C151FF">
        <w:rPr>
          <w:rFonts w:ascii="Times New Roman" w:hAnsi="Times New Roman" w:cs="Times New Roman"/>
          <w:sz w:val="24"/>
          <w:szCs w:val="24"/>
        </w:rPr>
        <w:t xml:space="preserve">BSN Program </w:t>
      </w:r>
      <w:r w:rsidRPr="00C151FF">
        <w:rPr>
          <w:rFonts w:ascii="Times New Roman" w:hAnsi="Times New Roman" w:cs="Times New Roman"/>
          <w:sz w:val="24"/>
          <w:szCs w:val="24"/>
        </w:rPr>
        <w:t>curriculum prerequisites</w:t>
      </w:r>
      <w:r w:rsidR="006B0070" w:rsidRPr="00C151FF">
        <w:rPr>
          <w:rFonts w:ascii="Times New Roman" w:hAnsi="Times New Roman" w:cs="Times New Roman"/>
          <w:sz w:val="24"/>
          <w:szCs w:val="24"/>
        </w:rPr>
        <w:t>. A</w:t>
      </w:r>
      <w:r w:rsidR="00EE35B7" w:rsidRPr="00C151FF">
        <w:rPr>
          <w:rFonts w:ascii="Times New Roman" w:hAnsi="Times New Roman" w:cs="Times New Roman"/>
          <w:sz w:val="24"/>
          <w:szCs w:val="24"/>
        </w:rPr>
        <w:t xml:space="preserve"> grade of</w:t>
      </w:r>
      <w:r w:rsidR="006B0070" w:rsidRPr="00C151FF">
        <w:rPr>
          <w:rFonts w:ascii="Times New Roman" w:hAnsi="Times New Roman" w:cs="Times New Roman"/>
          <w:sz w:val="24"/>
          <w:szCs w:val="24"/>
        </w:rPr>
        <w:t xml:space="preserve"> C or better is </w:t>
      </w:r>
      <w:r w:rsidR="00EE35B7" w:rsidRPr="00C151FF">
        <w:rPr>
          <w:rFonts w:ascii="Times New Roman" w:hAnsi="Times New Roman" w:cs="Times New Roman"/>
          <w:sz w:val="24"/>
          <w:szCs w:val="24"/>
        </w:rPr>
        <w:t>required in each course and a cum</w:t>
      </w:r>
      <w:r w:rsidR="006B0070" w:rsidRPr="00C151FF">
        <w:rPr>
          <w:rFonts w:ascii="Times New Roman" w:hAnsi="Times New Roman" w:cs="Times New Roman"/>
          <w:sz w:val="24"/>
          <w:szCs w:val="24"/>
        </w:rPr>
        <w:t>ulative GPA</w:t>
      </w:r>
      <w:r w:rsidR="00EE35B7" w:rsidRPr="00C151FF">
        <w:rPr>
          <w:rFonts w:ascii="Times New Roman" w:hAnsi="Times New Roman" w:cs="Times New Roman"/>
          <w:sz w:val="24"/>
          <w:szCs w:val="24"/>
        </w:rPr>
        <w:t xml:space="preserve"> of 2.75 must be maintained throughout the first two semesters.</w:t>
      </w:r>
    </w:p>
    <w:p w14:paraId="51A16485" w14:textId="77777777" w:rsidR="006B0070" w:rsidRPr="00C151FF" w:rsidRDefault="006B0070" w:rsidP="00C151FF">
      <w:pPr>
        <w:pStyle w:val="ListParagraph"/>
        <w:spacing w:after="240"/>
        <w:ind w:left="1260" w:hanging="630"/>
        <w:rPr>
          <w:rFonts w:ascii="Times New Roman" w:hAnsi="Times New Roman" w:cs="Times New Roman"/>
          <w:sz w:val="24"/>
          <w:szCs w:val="24"/>
        </w:rPr>
      </w:pPr>
    </w:p>
    <w:p w14:paraId="0D58A938" w14:textId="5DF3755D" w:rsidR="00ED1EFA" w:rsidRPr="00C151FF" w:rsidRDefault="00EE35B7" w:rsidP="00C151FF">
      <w:pPr>
        <w:pStyle w:val="ListParagraph"/>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 xml:space="preserve">1.5. </w:t>
      </w:r>
      <w:r w:rsidR="00E24F5A" w:rsidRPr="00C151FF">
        <w:rPr>
          <w:rFonts w:ascii="Times New Roman" w:hAnsi="Times New Roman" w:cs="Times New Roman"/>
          <w:sz w:val="24"/>
          <w:szCs w:val="24"/>
        </w:rPr>
        <w:t>Complete c</w:t>
      </w:r>
      <w:r w:rsidR="003D7253" w:rsidRPr="00C151FF">
        <w:rPr>
          <w:rFonts w:ascii="Times New Roman" w:hAnsi="Times New Roman" w:cs="Times New Roman"/>
          <w:sz w:val="24"/>
          <w:szCs w:val="24"/>
        </w:rPr>
        <w:t>ourses listed in</w:t>
      </w:r>
      <w:r w:rsidR="005D1EF0" w:rsidRPr="00C151FF">
        <w:rPr>
          <w:rFonts w:ascii="Times New Roman" w:hAnsi="Times New Roman" w:cs="Times New Roman"/>
          <w:sz w:val="24"/>
          <w:szCs w:val="24"/>
        </w:rPr>
        <w:t xml:space="preserve"> </w:t>
      </w:r>
      <w:r w:rsidR="00ED1EFA" w:rsidRPr="00C151FF">
        <w:rPr>
          <w:rFonts w:ascii="Times New Roman" w:hAnsi="Times New Roman" w:cs="Times New Roman"/>
          <w:sz w:val="24"/>
          <w:szCs w:val="24"/>
        </w:rPr>
        <w:t xml:space="preserve">semester </w:t>
      </w:r>
      <w:r w:rsidR="00192BF6" w:rsidRPr="00C151FF">
        <w:rPr>
          <w:rFonts w:ascii="Times New Roman" w:hAnsi="Times New Roman" w:cs="Times New Roman"/>
          <w:sz w:val="24"/>
          <w:szCs w:val="24"/>
        </w:rPr>
        <w:t>2</w:t>
      </w:r>
      <w:r w:rsidR="00ED1EFA" w:rsidRPr="00C151FF">
        <w:rPr>
          <w:rFonts w:ascii="Times New Roman" w:hAnsi="Times New Roman" w:cs="Times New Roman"/>
          <w:sz w:val="24"/>
          <w:szCs w:val="24"/>
        </w:rPr>
        <w:t xml:space="preserve"> </w:t>
      </w:r>
      <w:r w:rsidR="005536E6" w:rsidRPr="00C151FF">
        <w:rPr>
          <w:rFonts w:ascii="Times New Roman" w:hAnsi="Times New Roman" w:cs="Times New Roman"/>
          <w:sz w:val="24"/>
          <w:szCs w:val="24"/>
        </w:rPr>
        <w:t>by program start</w:t>
      </w:r>
      <w:r w:rsidR="003B1F34" w:rsidRPr="00C151FF">
        <w:rPr>
          <w:rFonts w:ascii="Times New Roman" w:hAnsi="Times New Roman" w:cs="Times New Roman"/>
          <w:sz w:val="24"/>
          <w:szCs w:val="24"/>
        </w:rPr>
        <w:t xml:space="preserve"> </w:t>
      </w:r>
      <w:r w:rsidR="001D686B" w:rsidRPr="00C151FF">
        <w:rPr>
          <w:rFonts w:ascii="Times New Roman" w:hAnsi="Times New Roman" w:cs="Times New Roman"/>
          <w:sz w:val="24"/>
          <w:szCs w:val="24"/>
        </w:rPr>
        <w:t>(see</w:t>
      </w:r>
      <w:r w:rsidRPr="00C151FF">
        <w:rPr>
          <w:rFonts w:ascii="Times New Roman" w:hAnsi="Times New Roman" w:cs="Times New Roman"/>
          <w:sz w:val="24"/>
          <w:szCs w:val="24"/>
        </w:rPr>
        <w:t xml:space="preserve"> section 2</w:t>
      </w:r>
      <w:r w:rsidR="001D686B" w:rsidRPr="00C151FF">
        <w:rPr>
          <w:rFonts w:ascii="Times New Roman" w:hAnsi="Times New Roman" w:cs="Times New Roman"/>
          <w:sz w:val="24"/>
          <w:szCs w:val="24"/>
        </w:rPr>
        <w:t>).</w:t>
      </w:r>
    </w:p>
    <w:p w14:paraId="1D60703C" w14:textId="499F4F62" w:rsidR="00ED1EFA" w:rsidRPr="00C151FF" w:rsidRDefault="005D1EF0" w:rsidP="00C151FF">
      <w:pPr>
        <w:spacing w:after="240"/>
        <w:ind w:left="1890" w:hanging="630"/>
        <w:rPr>
          <w:rFonts w:ascii="Times New Roman" w:hAnsi="Times New Roman" w:cs="Times New Roman"/>
          <w:sz w:val="24"/>
          <w:szCs w:val="24"/>
        </w:rPr>
      </w:pPr>
      <w:r w:rsidRPr="00C151FF">
        <w:rPr>
          <w:rFonts w:ascii="Times New Roman" w:hAnsi="Times New Roman" w:cs="Times New Roman"/>
          <w:sz w:val="24"/>
          <w:szCs w:val="24"/>
        </w:rPr>
        <w:t>1.</w:t>
      </w:r>
      <w:r w:rsidR="00EE35B7" w:rsidRPr="00C151FF">
        <w:rPr>
          <w:rFonts w:ascii="Times New Roman" w:hAnsi="Times New Roman" w:cs="Times New Roman"/>
          <w:sz w:val="24"/>
          <w:szCs w:val="24"/>
        </w:rPr>
        <w:t>6</w:t>
      </w:r>
      <w:r w:rsidRPr="00C151FF">
        <w:rPr>
          <w:rFonts w:ascii="Times New Roman" w:hAnsi="Times New Roman" w:cs="Times New Roman"/>
          <w:sz w:val="24"/>
          <w:szCs w:val="24"/>
        </w:rPr>
        <w:t>.</w:t>
      </w:r>
      <w:r w:rsidR="00ED1EFA" w:rsidRPr="00C151FF">
        <w:rPr>
          <w:rFonts w:ascii="Times New Roman" w:hAnsi="Times New Roman" w:cs="Times New Roman"/>
          <w:sz w:val="24"/>
          <w:szCs w:val="24"/>
        </w:rPr>
        <w:t xml:space="preserve"> </w:t>
      </w:r>
      <w:r w:rsidR="008A52E9" w:rsidRPr="00C151FF">
        <w:rPr>
          <w:rFonts w:ascii="Times New Roman" w:hAnsi="Times New Roman" w:cs="Times New Roman"/>
          <w:sz w:val="24"/>
          <w:szCs w:val="24"/>
        </w:rPr>
        <w:t xml:space="preserve">For applicants whose primary language is not </w:t>
      </w:r>
      <w:r w:rsidR="00ED1EFA" w:rsidRPr="00C151FF">
        <w:rPr>
          <w:rFonts w:ascii="Times New Roman" w:hAnsi="Times New Roman" w:cs="Times New Roman"/>
          <w:sz w:val="24"/>
          <w:szCs w:val="24"/>
        </w:rPr>
        <w:t>English</w:t>
      </w:r>
      <w:r w:rsidR="008A52E9" w:rsidRPr="00C151FF">
        <w:rPr>
          <w:rFonts w:ascii="Times New Roman" w:hAnsi="Times New Roman" w:cs="Times New Roman"/>
          <w:sz w:val="24"/>
          <w:szCs w:val="24"/>
        </w:rPr>
        <w:t>,</w:t>
      </w:r>
      <w:r w:rsidR="00E24F5A" w:rsidRPr="00C151FF">
        <w:rPr>
          <w:rFonts w:ascii="Times New Roman" w:hAnsi="Times New Roman" w:cs="Times New Roman"/>
          <w:sz w:val="24"/>
          <w:szCs w:val="24"/>
        </w:rPr>
        <w:t xml:space="preserve"> and who have lived in the U.S. for less than 8 years, </w:t>
      </w:r>
      <w:r w:rsidR="008A52E9" w:rsidRPr="00C151FF">
        <w:rPr>
          <w:rFonts w:ascii="Times New Roman" w:hAnsi="Times New Roman" w:cs="Times New Roman"/>
          <w:sz w:val="24"/>
          <w:szCs w:val="24"/>
        </w:rPr>
        <w:t xml:space="preserve">an English </w:t>
      </w:r>
      <w:r w:rsidR="00ED1EFA" w:rsidRPr="00C151FF">
        <w:rPr>
          <w:rFonts w:ascii="Times New Roman" w:hAnsi="Times New Roman" w:cs="Times New Roman"/>
          <w:sz w:val="24"/>
          <w:szCs w:val="24"/>
        </w:rPr>
        <w:t xml:space="preserve">proficiency test </w:t>
      </w:r>
      <w:r w:rsidR="00DB34DB" w:rsidRPr="00C151FF">
        <w:rPr>
          <w:rFonts w:ascii="Times New Roman" w:hAnsi="Times New Roman" w:cs="Times New Roman"/>
          <w:sz w:val="24"/>
          <w:szCs w:val="24"/>
        </w:rPr>
        <w:t>is required</w:t>
      </w:r>
      <w:r w:rsidR="00EE35B7" w:rsidRPr="00C151FF">
        <w:rPr>
          <w:rFonts w:ascii="Times New Roman" w:hAnsi="Times New Roman" w:cs="Times New Roman"/>
          <w:sz w:val="24"/>
          <w:szCs w:val="24"/>
        </w:rPr>
        <w:t>.</w:t>
      </w:r>
      <w:r w:rsidR="00DB34DB" w:rsidRPr="00C151FF">
        <w:rPr>
          <w:rFonts w:ascii="Times New Roman" w:hAnsi="Times New Roman" w:cs="Times New Roman"/>
          <w:sz w:val="24"/>
          <w:szCs w:val="24"/>
        </w:rPr>
        <w:t xml:space="preserve"> </w:t>
      </w:r>
      <w:r w:rsidR="008A52E9" w:rsidRPr="00C151FF">
        <w:rPr>
          <w:rFonts w:ascii="Times New Roman" w:hAnsi="Times New Roman" w:cs="Times New Roman"/>
          <w:sz w:val="24"/>
          <w:szCs w:val="24"/>
        </w:rPr>
        <w:t>S</w:t>
      </w:r>
      <w:r w:rsidR="00ED1EFA" w:rsidRPr="00C151FF">
        <w:rPr>
          <w:rFonts w:ascii="Times New Roman" w:hAnsi="Times New Roman" w:cs="Times New Roman"/>
          <w:sz w:val="24"/>
          <w:szCs w:val="24"/>
        </w:rPr>
        <w:t xml:space="preserve">cores </w:t>
      </w:r>
      <w:r w:rsidR="00DB34DB" w:rsidRPr="00C151FF">
        <w:rPr>
          <w:rFonts w:ascii="Times New Roman" w:hAnsi="Times New Roman" w:cs="Times New Roman"/>
          <w:sz w:val="24"/>
          <w:szCs w:val="24"/>
        </w:rPr>
        <w:t xml:space="preserve">must be </w:t>
      </w:r>
      <w:r w:rsidR="00ED1EFA" w:rsidRPr="00C151FF">
        <w:rPr>
          <w:rFonts w:ascii="Times New Roman" w:hAnsi="Times New Roman" w:cs="Times New Roman"/>
          <w:sz w:val="24"/>
          <w:szCs w:val="24"/>
        </w:rPr>
        <w:t xml:space="preserve">received by the </w:t>
      </w:r>
      <w:r w:rsidR="003D7253" w:rsidRPr="00C151FF">
        <w:rPr>
          <w:rFonts w:ascii="Times New Roman" w:hAnsi="Times New Roman" w:cs="Times New Roman"/>
          <w:sz w:val="24"/>
          <w:szCs w:val="24"/>
        </w:rPr>
        <w:t>Department</w:t>
      </w:r>
      <w:r w:rsidR="00ED1EFA" w:rsidRPr="00C151FF">
        <w:rPr>
          <w:rFonts w:ascii="Times New Roman" w:hAnsi="Times New Roman" w:cs="Times New Roman"/>
          <w:sz w:val="24"/>
          <w:szCs w:val="24"/>
        </w:rPr>
        <w:t xml:space="preserve"> </w:t>
      </w:r>
      <w:r w:rsidR="008A52E9" w:rsidRPr="00C151FF">
        <w:rPr>
          <w:rFonts w:ascii="Times New Roman" w:hAnsi="Times New Roman" w:cs="Times New Roman"/>
          <w:sz w:val="24"/>
          <w:szCs w:val="24"/>
        </w:rPr>
        <w:t xml:space="preserve">of Nursing </w:t>
      </w:r>
      <w:r w:rsidR="00ED1EFA" w:rsidRPr="00C151FF">
        <w:rPr>
          <w:rFonts w:ascii="Times New Roman" w:hAnsi="Times New Roman" w:cs="Times New Roman"/>
          <w:sz w:val="24"/>
          <w:szCs w:val="24"/>
        </w:rPr>
        <w:t>by the published application deadline</w:t>
      </w:r>
      <w:r w:rsidR="00EE35B7" w:rsidRPr="00C151FF">
        <w:rPr>
          <w:rFonts w:ascii="Times New Roman" w:hAnsi="Times New Roman" w:cs="Times New Roman"/>
          <w:sz w:val="24"/>
          <w:szCs w:val="24"/>
        </w:rPr>
        <w:t>.</w:t>
      </w:r>
    </w:p>
    <w:p w14:paraId="0C4BF8E6" w14:textId="7F77C8F3" w:rsidR="00621506" w:rsidRPr="00C151FF" w:rsidRDefault="005D1EF0" w:rsidP="00C151FF">
      <w:pPr>
        <w:spacing w:after="240"/>
        <w:ind w:left="1800" w:hanging="540"/>
        <w:rPr>
          <w:rFonts w:ascii="Times New Roman" w:hAnsi="Times New Roman" w:cs="Times New Roman"/>
          <w:sz w:val="24"/>
          <w:szCs w:val="24"/>
        </w:rPr>
      </w:pPr>
      <w:r w:rsidRPr="00C151FF">
        <w:rPr>
          <w:rFonts w:ascii="Times New Roman" w:hAnsi="Times New Roman" w:cs="Times New Roman"/>
          <w:sz w:val="24"/>
          <w:szCs w:val="24"/>
        </w:rPr>
        <w:t>1.</w:t>
      </w:r>
      <w:r w:rsidR="00EE35B7" w:rsidRPr="00C151FF">
        <w:rPr>
          <w:rFonts w:ascii="Times New Roman" w:hAnsi="Times New Roman" w:cs="Times New Roman"/>
          <w:sz w:val="24"/>
          <w:szCs w:val="24"/>
        </w:rPr>
        <w:t>7</w:t>
      </w:r>
      <w:r w:rsidRPr="00C151FF">
        <w:rPr>
          <w:rFonts w:ascii="Times New Roman" w:hAnsi="Times New Roman" w:cs="Times New Roman"/>
          <w:sz w:val="24"/>
          <w:szCs w:val="24"/>
        </w:rPr>
        <w:t>.</w:t>
      </w:r>
      <w:r w:rsidR="00ED1EFA" w:rsidRPr="00C151FF">
        <w:rPr>
          <w:rFonts w:ascii="Times New Roman" w:hAnsi="Times New Roman" w:cs="Times New Roman"/>
          <w:sz w:val="24"/>
          <w:szCs w:val="24"/>
        </w:rPr>
        <w:t xml:space="preserve"> Unencumbered licensure for LPNs.</w:t>
      </w:r>
      <w:r w:rsidR="00621506" w:rsidRPr="00C151FF">
        <w:rPr>
          <w:rFonts w:ascii="Times New Roman" w:hAnsi="Times New Roman" w:cs="Times New Roman"/>
          <w:sz w:val="24"/>
          <w:szCs w:val="24"/>
        </w:rPr>
        <w:t xml:space="preserve">  </w:t>
      </w:r>
    </w:p>
    <w:p w14:paraId="717ABA0E" w14:textId="0BD0BDE3" w:rsidR="00273DCD" w:rsidRPr="00C151FF" w:rsidRDefault="00273DCD" w:rsidP="00C151FF">
      <w:pPr>
        <w:spacing w:after="240"/>
        <w:ind w:left="1800" w:hanging="540"/>
        <w:rPr>
          <w:rFonts w:ascii="Times New Roman" w:hAnsi="Times New Roman" w:cs="Times New Roman"/>
          <w:sz w:val="24"/>
          <w:szCs w:val="24"/>
        </w:rPr>
      </w:pPr>
      <w:r w:rsidRPr="00C151FF">
        <w:rPr>
          <w:rFonts w:ascii="Times New Roman" w:hAnsi="Times New Roman" w:cs="Times New Roman"/>
          <w:sz w:val="24"/>
          <w:szCs w:val="24"/>
        </w:rPr>
        <w:t xml:space="preserve">1.8 </w:t>
      </w:r>
      <w:r w:rsidR="00DD3DE4" w:rsidRPr="00C151FF">
        <w:rPr>
          <w:rFonts w:ascii="Times New Roman" w:hAnsi="Times New Roman" w:cs="Times New Roman"/>
          <w:sz w:val="24"/>
          <w:szCs w:val="24"/>
        </w:rPr>
        <w:t xml:space="preserve">  </w:t>
      </w:r>
      <w:r w:rsidRPr="00C151FF">
        <w:rPr>
          <w:rFonts w:ascii="Times New Roman" w:hAnsi="Times New Roman" w:cs="Times New Roman"/>
          <w:sz w:val="24"/>
          <w:szCs w:val="24"/>
        </w:rPr>
        <w:t>Acceptance of transfer credit is managed consistent with the University’s Transfer Policy and Procedure (Policy 2120). Transcripts from</w:t>
      </w:r>
      <w:r w:rsidR="00621506" w:rsidRPr="00C151FF">
        <w:rPr>
          <w:rFonts w:ascii="Times New Roman" w:hAnsi="Times New Roman" w:cs="Times New Roman"/>
          <w:sz w:val="24"/>
          <w:szCs w:val="24"/>
        </w:rPr>
        <w:t xml:space="preserve"> </w:t>
      </w:r>
      <w:r w:rsidRPr="00C151FF">
        <w:rPr>
          <w:rFonts w:ascii="Times New Roman" w:hAnsi="Times New Roman" w:cs="Times New Roman"/>
          <w:sz w:val="24"/>
          <w:szCs w:val="24"/>
        </w:rPr>
        <w:t xml:space="preserve">diploma nursing programs are evaluated on an individual basis. </w:t>
      </w:r>
    </w:p>
    <w:p w14:paraId="242AB350" w14:textId="77777777" w:rsidR="00544D4B" w:rsidRDefault="00F7127C" w:rsidP="00F7127C">
      <w:pPr>
        <w:pStyle w:val="ListParagraph"/>
        <w:numPr>
          <w:ilvl w:val="0"/>
          <w:numId w:val="1"/>
        </w:numPr>
        <w:rPr>
          <w:rFonts w:ascii="Times New Roman" w:hAnsi="Times New Roman" w:cs="Times New Roman"/>
          <w:sz w:val="24"/>
          <w:szCs w:val="24"/>
        </w:rPr>
      </w:pPr>
      <w:r w:rsidRPr="00C151FF">
        <w:rPr>
          <w:rFonts w:ascii="Times New Roman" w:hAnsi="Times New Roman" w:cs="Times New Roman"/>
          <w:b/>
          <w:sz w:val="24"/>
          <w:szCs w:val="24"/>
          <w:u w:val="single"/>
        </w:rPr>
        <w:t>Prerequisites</w:t>
      </w:r>
      <w:r w:rsidRPr="00C151FF">
        <w:rPr>
          <w:rFonts w:ascii="Times New Roman" w:hAnsi="Times New Roman" w:cs="Times New Roman"/>
          <w:sz w:val="24"/>
          <w:szCs w:val="24"/>
        </w:rPr>
        <w:t xml:space="preserve"> </w:t>
      </w:r>
    </w:p>
    <w:p w14:paraId="116943BA" w14:textId="621168F5" w:rsidR="00621506" w:rsidRPr="00C151FF" w:rsidRDefault="00621506" w:rsidP="00C151FF">
      <w:pPr>
        <w:pStyle w:val="ListParagraph"/>
        <w:ind w:left="360"/>
        <w:rPr>
          <w:rFonts w:ascii="Times New Roman" w:hAnsi="Times New Roman" w:cs="Times New Roman"/>
          <w:sz w:val="24"/>
          <w:szCs w:val="24"/>
        </w:rPr>
      </w:pPr>
    </w:p>
    <w:p w14:paraId="11068460" w14:textId="422FA71B" w:rsidR="00F7127C" w:rsidRPr="00C151FF" w:rsidRDefault="00F7127C" w:rsidP="00C151FF">
      <w:pPr>
        <w:pStyle w:val="ListParagraph"/>
        <w:rPr>
          <w:rFonts w:ascii="Times New Roman" w:hAnsi="Times New Roman" w:cs="Times New Roman"/>
          <w:sz w:val="24"/>
          <w:szCs w:val="24"/>
        </w:rPr>
      </w:pPr>
      <w:r w:rsidRPr="00C151FF">
        <w:rPr>
          <w:rFonts w:ascii="Times New Roman" w:hAnsi="Times New Roman" w:cs="Times New Roman"/>
          <w:sz w:val="24"/>
          <w:szCs w:val="24"/>
        </w:rPr>
        <w:t xml:space="preserve">There are eight admission prerequisites for the MANE BSN </w:t>
      </w:r>
      <w:r w:rsidR="00AF1539" w:rsidRPr="00C151FF">
        <w:rPr>
          <w:rFonts w:ascii="Times New Roman" w:hAnsi="Times New Roman" w:cs="Times New Roman"/>
          <w:sz w:val="24"/>
          <w:szCs w:val="24"/>
        </w:rPr>
        <w:t>P</w:t>
      </w:r>
      <w:r w:rsidRPr="00C151FF">
        <w:rPr>
          <w:rFonts w:ascii="Times New Roman" w:hAnsi="Times New Roman" w:cs="Times New Roman"/>
          <w:sz w:val="24"/>
          <w:szCs w:val="24"/>
        </w:rPr>
        <w:t>rogram</w:t>
      </w:r>
      <w:r w:rsidR="00621506" w:rsidRPr="00C151FF">
        <w:rPr>
          <w:rFonts w:ascii="Times New Roman" w:hAnsi="Times New Roman" w:cs="Times New Roman"/>
          <w:sz w:val="24"/>
          <w:szCs w:val="24"/>
        </w:rPr>
        <w:t>.  The f</w:t>
      </w:r>
      <w:r w:rsidRPr="00C151FF">
        <w:rPr>
          <w:rFonts w:ascii="Times New Roman" w:hAnsi="Times New Roman" w:cs="Times New Roman"/>
          <w:sz w:val="24"/>
          <w:szCs w:val="24"/>
        </w:rPr>
        <w:t>ollowing four prerequisites, listed as Semester 1 courses, must be completed at a</w:t>
      </w:r>
      <w:r w:rsidR="00EE35B7" w:rsidRPr="00C151FF">
        <w:rPr>
          <w:rFonts w:ascii="Times New Roman" w:hAnsi="Times New Roman" w:cs="Times New Roman"/>
          <w:sz w:val="24"/>
          <w:szCs w:val="24"/>
        </w:rPr>
        <w:t xml:space="preserve">n </w:t>
      </w:r>
      <w:r w:rsidRPr="00C151FF">
        <w:rPr>
          <w:rFonts w:ascii="Times New Roman" w:hAnsi="Times New Roman" w:cs="Times New Roman"/>
          <w:sz w:val="24"/>
          <w:szCs w:val="24"/>
        </w:rPr>
        <w:t xml:space="preserve">accredited university or college, before the published application deadline: </w:t>
      </w:r>
    </w:p>
    <w:p w14:paraId="42111032" w14:textId="0642AD0C" w:rsidR="00F7127C" w:rsidRPr="00C151FF" w:rsidRDefault="00F7127C" w:rsidP="00C151FF">
      <w:pPr>
        <w:pStyle w:val="ListParagraph"/>
        <w:numPr>
          <w:ilvl w:val="0"/>
          <w:numId w:val="5"/>
        </w:numPr>
        <w:spacing w:after="0"/>
        <w:rPr>
          <w:rFonts w:ascii="Times New Roman" w:hAnsi="Times New Roman" w:cs="Times New Roman"/>
          <w:sz w:val="24"/>
          <w:szCs w:val="24"/>
        </w:rPr>
      </w:pPr>
      <w:r w:rsidRPr="00C151FF">
        <w:rPr>
          <w:rFonts w:ascii="Times New Roman" w:hAnsi="Times New Roman" w:cs="Times New Roman"/>
          <w:sz w:val="24"/>
          <w:szCs w:val="24"/>
        </w:rPr>
        <w:t>Writing I</w:t>
      </w:r>
      <w:r w:rsidR="00AF1539" w:rsidRPr="00C151FF">
        <w:rPr>
          <w:rFonts w:ascii="Times New Roman" w:hAnsi="Times New Roman" w:cs="Times New Roman"/>
          <w:sz w:val="24"/>
          <w:szCs w:val="24"/>
        </w:rPr>
        <w:t>:</w:t>
      </w:r>
      <w:r w:rsidRPr="00C151FF">
        <w:rPr>
          <w:rFonts w:ascii="Times New Roman" w:hAnsi="Times New Roman" w:cs="Times New Roman"/>
          <w:sz w:val="24"/>
          <w:szCs w:val="24"/>
        </w:rPr>
        <w:t xml:space="preserve"> WRIT 131 or similar</w:t>
      </w:r>
    </w:p>
    <w:p w14:paraId="23A72648" w14:textId="46F551CB" w:rsidR="00F7127C" w:rsidRPr="00C151FF" w:rsidRDefault="00F7127C" w:rsidP="00C151FF">
      <w:pPr>
        <w:numPr>
          <w:ilvl w:val="2"/>
          <w:numId w:val="3"/>
        </w:numPr>
        <w:spacing w:after="0"/>
        <w:rPr>
          <w:rFonts w:ascii="Times New Roman" w:hAnsi="Times New Roman" w:cs="Times New Roman"/>
          <w:sz w:val="24"/>
          <w:szCs w:val="24"/>
        </w:rPr>
      </w:pPr>
      <w:r w:rsidRPr="00C151FF">
        <w:rPr>
          <w:rFonts w:ascii="Times New Roman" w:hAnsi="Times New Roman" w:cs="Times New Roman"/>
          <w:sz w:val="24"/>
          <w:szCs w:val="24"/>
        </w:rPr>
        <w:t>General Psychology</w:t>
      </w:r>
      <w:r w:rsidR="00AF1539" w:rsidRPr="00C151FF">
        <w:rPr>
          <w:rFonts w:ascii="Times New Roman" w:hAnsi="Times New Roman" w:cs="Times New Roman"/>
          <w:sz w:val="24"/>
          <w:szCs w:val="24"/>
        </w:rPr>
        <w:t>:</w:t>
      </w:r>
      <w:r w:rsidRPr="00C151FF">
        <w:rPr>
          <w:rFonts w:ascii="Times New Roman" w:hAnsi="Times New Roman" w:cs="Times New Roman"/>
          <w:sz w:val="24"/>
          <w:szCs w:val="24"/>
        </w:rPr>
        <w:t xml:space="preserve"> PSYC 100 or similar</w:t>
      </w:r>
    </w:p>
    <w:p w14:paraId="72AD41E8" w14:textId="3E3A6D37" w:rsidR="00621506" w:rsidRPr="00C151FF" w:rsidRDefault="00621506" w:rsidP="00C151FF">
      <w:pPr>
        <w:numPr>
          <w:ilvl w:val="2"/>
          <w:numId w:val="3"/>
        </w:numPr>
        <w:spacing w:after="0"/>
        <w:rPr>
          <w:rFonts w:ascii="Times New Roman" w:hAnsi="Times New Roman" w:cs="Times New Roman"/>
          <w:sz w:val="24"/>
          <w:szCs w:val="24"/>
        </w:rPr>
      </w:pPr>
      <w:r w:rsidRPr="00C151FF">
        <w:rPr>
          <w:rFonts w:ascii="Times New Roman" w:hAnsi="Times New Roman" w:cs="Times New Roman"/>
          <w:sz w:val="24"/>
          <w:szCs w:val="24"/>
        </w:rPr>
        <w:t xml:space="preserve">MnTC Course Elective  </w:t>
      </w:r>
    </w:p>
    <w:p w14:paraId="4AFE9082" w14:textId="1E5A07FE" w:rsidR="00E06A5F" w:rsidRPr="00EC216C" w:rsidRDefault="00621506" w:rsidP="00EC216C">
      <w:pPr>
        <w:numPr>
          <w:ilvl w:val="2"/>
          <w:numId w:val="3"/>
        </w:numPr>
        <w:spacing w:after="0"/>
        <w:rPr>
          <w:rFonts w:ascii="Times New Roman" w:hAnsi="Times New Roman" w:cs="Times New Roman"/>
          <w:sz w:val="24"/>
          <w:szCs w:val="24"/>
        </w:rPr>
      </w:pPr>
      <w:r w:rsidRPr="00C151FF">
        <w:rPr>
          <w:rFonts w:ascii="Times New Roman" w:hAnsi="Times New Roman" w:cs="Times New Roman"/>
          <w:sz w:val="24"/>
          <w:szCs w:val="24"/>
        </w:rPr>
        <w:t>MnTC Goal area 3</w:t>
      </w:r>
      <w:r w:rsidR="00EC216C">
        <w:rPr>
          <w:rFonts w:ascii="Times New Roman" w:hAnsi="Times New Roman" w:cs="Times New Roman"/>
          <w:sz w:val="24"/>
          <w:szCs w:val="24"/>
        </w:rPr>
        <w:t xml:space="preserve"> course (CHEM 105 recommended)</w:t>
      </w:r>
    </w:p>
    <w:p w14:paraId="619FEF98" w14:textId="79B40050" w:rsidR="00EC216C" w:rsidRPr="00EC216C" w:rsidRDefault="00E06A5F" w:rsidP="00EC216C">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Students may not use courses listed in Semester 2 of the curriculum plan (Anatomy/Physiology 1, Microbiology, Interpersonal Communication, or Lifespan Developmental Psychology) to meet se</w:t>
      </w:r>
      <w:r w:rsidR="00EC216C">
        <w:rPr>
          <w:rFonts w:ascii="Times New Roman" w:hAnsi="Times New Roman" w:cs="Times New Roman"/>
          <w:sz w:val="24"/>
          <w:szCs w:val="24"/>
        </w:rPr>
        <w:t>mester 1 prerequisites.</w:t>
      </w:r>
    </w:p>
    <w:p w14:paraId="25206ACE" w14:textId="0084E623" w:rsidR="00E06A5F" w:rsidRDefault="00E06A5F"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All prerequisites must be at least three semester credits, or at least four quarter credits. </w:t>
      </w:r>
    </w:p>
    <w:p w14:paraId="2376A4EB" w14:textId="77777777" w:rsidR="00544D4B" w:rsidRPr="00C151FF" w:rsidRDefault="00544D4B" w:rsidP="00C151FF">
      <w:pPr>
        <w:pStyle w:val="ListParagraph"/>
        <w:rPr>
          <w:rFonts w:ascii="Times New Roman" w:hAnsi="Times New Roman" w:cs="Times New Roman"/>
          <w:sz w:val="24"/>
          <w:szCs w:val="24"/>
        </w:rPr>
      </w:pPr>
    </w:p>
    <w:p w14:paraId="0F42D318" w14:textId="724E4657" w:rsidR="00544D4B" w:rsidRPr="00EC216C" w:rsidRDefault="00E06A5F" w:rsidP="00EC216C">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Students must have a minimum GPA of 2.75 in these four courses.  </w:t>
      </w:r>
    </w:p>
    <w:p w14:paraId="6629F7E2" w14:textId="54C40B30" w:rsidR="00544D4B" w:rsidRPr="00EC216C" w:rsidRDefault="00DD3DE4" w:rsidP="00EC216C">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Each course must be completed with </w:t>
      </w:r>
      <w:r w:rsidR="00EC216C">
        <w:rPr>
          <w:rFonts w:ascii="Times New Roman" w:hAnsi="Times New Roman" w:cs="Times New Roman"/>
          <w:sz w:val="24"/>
          <w:szCs w:val="24"/>
        </w:rPr>
        <w:t>a letter grade of C or better.</w:t>
      </w:r>
    </w:p>
    <w:p w14:paraId="386F59AD" w14:textId="16198470" w:rsidR="00DD3DE4" w:rsidRPr="00C151FF" w:rsidRDefault="00DD3DE4" w:rsidP="00C151FF">
      <w:pPr>
        <w:pStyle w:val="ListParagraph"/>
        <w:numPr>
          <w:ilvl w:val="1"/>
          <w:numId w:val="1"/>
        </w:numPr>
        <w:spacing w:after="0"/>
        <w:ind w:left="1728" w:hanging="540"/>
        <w:rPr>
          <w:rFonts w:ascii="Times New Roman" w:hAnsi="Times New Roman" w:cs="Times New Roman"/>
          <w:sz w:val="24"/>
          <w:szCs w:val="24"/>
        </w:rPr>
      </w:pPr>
      <w:r w:rsidRPr="00C151FF">
        <w:rPr>
          <w:rFonts w:ascii="Times New Roman" w:hAnsi="Times New Roman" w:cs="Times New Roman"/>
          <w:sz w:val="24"/>
          <w:szCs w:val="24"/>
        </w:rPr>
        <w:t xml:space="preserve">The following four Semester 2 prerequisites must be completed or in progress at an accredited university or college during the semester of the application deadline.  </w:t>
      </w:r>
    </w:p>
    <w:p w14:paraId="33F9DF4E" w14:textId="06A6E878"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 xml:space="preserve">Human Anatomy and Physiology 1 (with lab): HBIO 201 or similar </w:t>
      </w:r>
    </w:p>
    <w:p w14:paraId="13F87D38" w14:textId="4C30EAA2"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 xml:space="preserve">Basic Microbiology (with lab): HBIO 205 or similar </w:t>
      </w:r>
    </w:p>
    <w:p w14:paraId="3EE88491" w14:textId="0BA614AF" w:rsidR="003F1E8F" w:rsidRPr="00C151F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Developmental Psychology: PSYC 311 or similar (Course must cover the entire lifespan)</w:t>
      </w:r>
    </w:p>
    <w:p w14:paraId="3AB188C8" w14:textId="7D742A27" w:rsidR="003F1E8F" w:rsidRDefault="003F1E8F" w:rsidP="00C151FF">
      <w:pPr>
        <w:pStyle w:val="ListParagraph"/>
        <w:numPr>
          <w:ilvl w:val="2"/>
          <w:numId w:val="27"/>
        </w:numPr>
        <w:spacing w:after="0"/>
        <w:rPr>
          <w:rFonts w:ascii="Times New Roman" w:hAnsi="Times New Roman" w:cs="Times New Roman"/>
          <w:sz w:val="24"/>
          <w:szCs w:val="24"/>
        </w:rPr>
      </w:pPr>
      <w:r w:rsidRPr="00C151FF">
        <w:rPr>
          <w:rFonts w:ascii="Times New Roman" w:hAnsi="Times New Roman" w:cs="Times New Roman"/>
          <w:sz w:val="24"/>
          <w:szCs w:val="24"/>
        </w:rPr>
        <w:t>MNTC Goal Area I, part II: Interpersonal Communication COMM 231, or similar</w:t>
      </w:r>
    </w:p>
    <w:p w14:paraId="77C4AD2A" w14:textId="77777777" w:rsidR="00544D4B" w:rsidRPr="00C151FF" w:rsidRDefault="00544D4B" w:rsidP="00C151FF">
      <w:pPr>
        <w:pStyle w:val="ListParagraph"/>
        <w:spacing w:after="0"/>
        <w:ind w:left="2160"/>
        <w:rPr>
          <w:rFonts w:ascii="Times New Roman" w:hAnsi="Times New Roman" w:cs="Times New Roman"/>
          <w:sz w:val="24"/>
          <w:szCs w:val="24"/>
        </w:rPr>
      </w:pPr>
    </w:p>
    <w:p w14:paraId="4F342CDA" w14:textId="4BF41346" w:rsidR="00544D4B" w:rsidRPr="00EC216C" w:rsidRDefault="00F748CC" w:rsidP="00EC216C">
      <w:pPr>
        <w:pStyle w:val="ListParagraph"/>
        <w:numPr>
          <w:ilvl w:val="1"/>
          <w:numId w:val="1"/>
        </w:numPr>
        <w:tabs>
          <w:tab w:val="left" w:pos="1260"/>
        </w:tabs>
        <w:spacing w:after="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 Full acceptance is dependent on successful completion of these Semester 2 courses, with a minimum overall GPA (in the eight prerequisites) of 2.75.</w:t>
      </w:r>
    </w:p>
    <w:p w14:paraId="046ABB85" w14:textId="26CEE304" w:rsidR="003F1E8F" w:rsidRPr="00C151FF" w:rsidRDefault="003F1E8F" w:rsidP="00C151FF">
      <w:pPr>
        <w:pStyle w:val="ListParagraph"/>
        <w:numPr>
          <w:ilvl w:val="1"/>
          <w:numId w:val="1"/>
        </w:numPr>
        <w:tabs>
          <w:tab w:val="left" w:pos="1260"/>
        </w:tabs>
        <w:spacing w:after="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 Each course must be completed with a grade of C or better. </w:t>
      </w:r>
    </w:p>
    <w:p w14:paraId="6A144603" w14:textId="77777777" w:rsidR="003F1E8F" w:rsidRPr="00C151FF" w:rsidRDefault="003F1E8F" w:rsidP="00C151FF">
      <w:pPr>
        <w:pStyle w:val="ListParagraph"/>
        <w:tabs>
          <w:tab w:val="left" w:pos="1260"/>
        </w:tabs>
        <w:spacing w:after="0"/>
        <w:ind w:left="1620"/>
        <w:rPr>
          <w:rFonts w:ascii="Times New Roman" w:hAnsi="Times New Roman" w:cs="Times New Roman"/>
          <w:sz w:val="24"/>
          <w:szCs w:val="24"/>
        </w:rPr>
      </w:pPr>
    </w:p>
    <w:p w14:paraId="06B5A8BB" w14:textId="77777777" w:rsidR="00F7127C" w:rsidRPr="00C151FF" w:rsidRDefault="00F7127C" w:rsidP="00F7127C">
      <w:pPr>
        <w:pStyle w:val="ListParagraph"/>
        <w:numPr>
          <w:ilvl w:val="0"/>
          <w:numId w:val="1"/>
        </w:numPr>
        <w:rPr>
          <w:rFonts w:ascii="Times New Roman" w:hAnsi="Times New Roman" w:cs="Times New Roman"/>
          <w:b/>
          <w:sz w:val="24"/>
          <w:szCs w:val="24"/>
          <w:u w:val="single"/>
        </w:rPr>
      </w:pPr>
      <w:r w:rsidRPr="00C151FF">
        <w:rPr>
          <w:rFonts w:ascii="Times New Roman" w:hAnsi="Times New Roman" w:cs="Times New Roman"/>
          <w:b/>
          <w:sz w:val="24"/>
          <w:szCs w:val="24"/>
          <w:u w:val="single"/>
        </w:rPr>
        <w:t>Full and Conditional Admission Offers</w:t>
      </w:r>
    </w:p>
    <w:p w14:paraId="0216CB87" w14:textId="77777777" w:rsidR="00F7127C" w:rsidRPr="00C151FF" w:rsidRDefault="00F7127C" w:rsidP="00F7127C">
      <w:pPr>
        <w:pStyle w:val="ListParagraph"/>
        <w:spacing w:after="240"/>
        <w:ind w:left="792"/>
        <w:rPr>
          <w:rFonts w:ascii="Times New Roman" w:hAnsi="Times New Roman" w:cs="Times New Roman"/>
          <w:b/>
          <w:sz w:val="24"/>
          <w:szCs w:val="24"/>
          <w:u w:val="single"/>
        </w:rPr>
      </w:pPr>
    </w:p>
    <w:p w14:paraId="78555D8D" w14:textId="088D39D0" w:rsidR="00416EBD" w:rsidRDefault="00416EBD" w:rsidP="00544D4B">
      <w:pPr>
        <w:pStyle w:val="ListParagraph"/>
        <w:spacing w:after="240"/>
        <w:rPr>
          <w:rFonts w:ascii="Times New Roman" w:hAnsi="Times New Roman" w:cs="Times New Roman"/>
          <w:sz w:val="24"/>
          <w:szCs w:val="24"/>
        </w:rPr>
      </w:pPr>
      <w:r w:rsidRPr="00C151FF">
        <w:rPr>
          <w:rFonts w:ascii="Times New Roman" w:hAnsi="Times New Roman" w:cs="Times New Roman"/>
          <w:sz w:val="24"/>
          <w:szCs w:val="24"/>
        </w:rPr>
        <w:t>There are two possibilities for admission offers</w:t>
      </w:r>
      <w:r w:rsidR="004126E7">
        <w:rPr>
          <w:rFonts w:ascii="Times New Roman" w:hAnsi="Times New Roman" w:cs="Times New Roman"/>
          <w:sz w:val="24"/>
          <w:szCs w:val="24"/>
        </w:rPr>
        <w:t>.</w:t>
      </w:r>
    </w:p>
    <w:p w14:paraId="188E2E9F" w14:textId="77777777" w:rsidR="00544D4B" w:rsidRPr="00C151FF" w:rsidRDefault="00544D4B" w:rsidP="00544D4B">
      <w:pPr>
        <w:pStyle w:val="ListParagraph"/>
        <w:spacing w:after="240"/>
        <w:rPr>
          <w:rFonts w:ascii="Times New Roman" w:hAnsi="Times New Roman" w:cs="Times New Roman"/>
          <w:sz w:val="24"/>
          <w:szCs w:val="24"/>
        </w:rPr>
      </w:pPr>
    </w:p>
    <w:p w14:paraId="3F8AB95C" w14:textId="58AF39AC" w:rsidR="00F7127C" w:rsidRDefault="00544D4B" w:rsidP="00C151FF">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3.1 </w:t>
      </w:r>
      <w:r w:rsidR="00A11A03" w:rsidRPr="00C151FF">
        <w:rPr>
          <w:rFonts w:ascii="Times New Roman" w:hAnsi="Times New Roman" w:cs="Times New Roman"/>
          <w:sz w:val="24"/>
          <w:szCs w:val="24"/>
        </w:rPr>
        <w:t xml:space="preserve">Applicants </w:t>
      </w:r>
      <w:r w:rsidR="004126E7">
        <w:rPr>
          <w:rFonts w:ascii="Times New Roman" w:hAnsi="Times New Roman" w:cs="Times New Roman"/>
          <w:sz w:val="24"/>
          <w:szCs w:val="24"/>
        </w:rPr>
        <w:t xml:space="preserve">selected for admittance </w:t>
      </w:r>
      <w:r>
        <w:rPr>
          <w:rFonts w:ascii="Times New Roman" w:hAnsi="Times New Roman" w:cs="Times New Roman"/>
          <w:sz w:val="24"/>
          <w:szCs w:val="24"/>
        </w:rPr>
        <w:t xml:space="preserve">meeting </w:t>
      </w:r>
      <w:r w:rsidR="00416EBD" w:rsidRPr="00C151FF">
        <w:rPr>
          <w:rFonts w:ascii="Times New Roman" w:hAnsi="Times New Roman" w:cs="Times New Roman"/>
          <w:sz w:val="24"/>
          <w:szCs w:val="24"/>
        </w:rPr>
        <w:t>all of the admission criteria</w:t>
      </w:r>
      <w:r w:rsidR="004126E7">
        <w:rPr>
          <w:rFonts w:ascii="Times New Roman" w:hAnsi="Times New Roman" w:cs="Times New Roman"/>
          <w:sz w:val="24"/>
          <w:szCs w:val="24"/>
        </w:rPr>
        <w:t xml:space="preserve"> and having completed </w:t>
      </w:r>
      <w:r w:rsidR="00F7127C" w:rsidRPr="00C151FF">
        <w:rPr>
          <w:rFonts w:ascii="Times New Roman" w:hAnsi="Times New Roman" w:cs="Times New Roman"/>
          <w:sz w:val="24"/>
          <w:szCs w:val="24"/>
        </w:rPr>
        <w:t xml:space="preserve">all prerequisite courses at the time of </w:t>
      </w:r>
      <w:r w:rsidR="00416EBD" w:rsidRPr="00C151FF">
        <w:rPr>
          <w:rFonts w:ascii="Times New Roman" w:hAnsi="Times New Roman" w:cs="Times New Roman"/>
          <w:sz w:val="24"/>
          <w:szCs w:val="24"/>
        </w:rPr>
        <w:t>application</w:t>
      </w:r>
      <w:r w:rsidR="00F7127C" w:rsidRPr="00C151FF">
        <w:rPr>
          <w:rFonts w:ascii="Times New Roman" w:hAnsi="Times New Roman" w:cs="Times New Roman"/>
          <w:sz w:val="24"/>
          <w:szCs w:val="24"/>
        </w:rPr>
        <w:t xml:space="preserve">, will receive a letter </w:t>
      </w:r>
      <w:r w:rsidR="004126E7">
        <w:rPr>
          <w:rFonts w:ascii="Times New Roman" w:hAnsi="Times New Roman" w:cs="Times New Roman"/>
          <w:sz w:val="24"/>
          <w:szCs w:val="24"/>
        </w:rPr>
        <w:t>offering</w:t>
      </w:r>
      <w:r w:rsidR="004126E7" w:rsidRPr="00C151FF">
        <w:rPr>
          <w:rFonts w:ascii="Times New Roman" w:hAnsi="Times New Roman" w:cs="Times New Roman"/>
          <w:sz w:val="24"/>
          <w:szCs w:val="24"/>
        </w:rPr>
        <w:t xml:space="preserve"> </w:t>
      </w:r>
      <w:r w:rsidR="00F7127C" w:rsidRPr="00C151FF">
        <w:rPr>
          <w:rFonts w:ascii="Times New Roman" w:hAnsi="Times New Roman" w:cs="Times New Roman"/>
          <w:sz w:val="24"/>
          <w:szCs w:val="24"/>
        </w:rPr>
        <w:t xml:space="preserve">full </w:t>
      </w:r>
      <w:r w:rsidR="004126E7">
        <w:rPr>
          <w:rFonts w:ascii="Times New Roman" w:hAnsi="Times New Roman" w:cs="Times New Roman"/>
          <w:sz w:val="24"/>
          <w:szCs w:val="24"/>
        </w:rPr>
        <w:t>admission to the MANE BSN Program</w:t>
      </w:r>
      <w:r w:rsidR="00F7127C" w:rsidRPr="00C151FF">
        <w:rPr>
          <w:rFonts w:ascii="Times New Roman" w:hAnsi="Times New Roman" w:cs="Times New Roman"/>
          <w:sz w:val="24"/>
          <w:szCs w:val="24"/>
        </w:rPr>
        <w:t>.</w:t>
      </w:r>
    </w:p>
    <w:p w14:paraId="1FA98622" w14:textId="77777777" w:rsidR="00544D4B" w:rsidRPr="00C151FF" w:rsidRDefault="00544D4B" w:rsidP="00C151FF">
      <w:pPr>
        <w:pStyle w:val="ListParagraph"/>
        <w:spacing w:after="240"/>
        <w:ind w:left="1620" w:hanging="450"/>
        <w:rPr>
          <w:rFonts w:ascii="Times New Roman" w:hAnsi="Times New Roman" w:cs="Times New Roman"/>
          <w:sz w:val="24"/>
          <w:szCs w:val="24"/>
        </w:rPr>
      </w:pPr>
    </w:p>
    <w:p w14:paraId="4C12F826" w14:textId="120FE6F1" w:rsidR="00544D4B"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3.2 Applicants </w:t>
      </w:r>
      <w:r w:rsidR="004126E7">
        <w:rPr>
          <w:rFonts w:ascii="Times New Roman" w:hAnsi="Times New Roman" w:cs="Times New Roman"/>
          <w:sz w:val="24"/>
          <w:szCs w:val="24"/>
        </w:rPr>
        <w:t>selected for admittance that</w:t>
      </w:r>
      <w:r w:rsidRPr="00C151FF">
        <w:rPr>
          <w:rFonts w:ascii="Times New Roman" w:hAnsi="Times New Roman" w:cs="Times New Roman"/>
          <w:sz w:val="24"/>
          <w:szCs w:val="24"/>
        </w:rPr>
        <w:t xml:space="preserve"> have one or more pre-requisite courses pending at the time of </w:t>
      </w:r>
      <w:r w:rsidR="004126E7">
        <w:rPr>
          <w:rFonts w:ascii="Times New Roman" w:hAnsi="Times New Roman" w:cs="Times New Roman"/>
          <w:sz w:val="24"/>
          <w:szCs w:val="24"/>
        </w:rPr>
        <w:t>application</w:t>
      </w:r>
      <w:r w:rsidRPr="00C151FF">
        <w:rPr>
          <w:rFonts w:ascii="Times New Roman" w:hAnsi="Times New Roman" w:cs="Times New Roman"/>
          <w:sz w:val="24"/>
          <w:szCs w:val="24"/>
        </w:rPr>
        <w:t>, will receive a</w:t>
      </w:r>
      <w:r w:rsidR="004126E7">
        <w:rPr>
          <w:rFonts w:ascii="Times New Roman" w:hAnsi="Times New Roman" w:cs="Times New Roman"/>
          <w:sz w:val="24"/>
          <w:szCs w:val="24"/>
        </w:rPr>
        <w:t xml:space="preserve"> </w:t>
      </w:r>
      <w:r w:rsidR="0041599B">
        <w:rPr>
          <w:rFonts w:ascii="Times New Roman" w:hAnsi="Times New Roman" w:cs="Times New Roman"/>
          <w:sz w:val="24"/>
          <w:szCs w:val="24"/>
        </w:rPr>
        <w:t>letter offering</w:t>
      </w:r>
      <w:r w:rsidRPr="00C151FF">
        <w:rPr>
          <w:rFonts w:ascii="Times New Roman" w:hAnsi="Times New Roman" w:cs="Times New Roman"/>
          <w:sz w:val="24"/>
          <w:szCs w:val="24"/>
        </w:rPr>
        <w:t xml:space="preserve"> conditional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The conditions outlined in the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offer must be completed before the program start (the beginning of Semester 3 in the Curriculum Plan), with a grade of C or better, to move to full acceptance in the </w:t>
      </w:r>
      <w:r w:rsidR="0041599B">
        <w:rPr>
          <w:rFonts w:ascii="Times New Roman" w:hAnsi="Times New Roman" w:cs="Times New Roman"/>
          <w:sz w:val="24"/>
          <w:szCs w:val="24"/>
        </w:rPr>
        <w:t>MANE BSN Program</w:t>
      </w:r>
      <w:r w:rsidRPr="00C151FF">
        <w:rPr>
          <w:rFonts w:ascii="Times New Roman" w:hAnsi="Times New Roman" w:cs="Times New Roman"/>
          <w:sz w:val="24"/>
          <w:szCs w:val="24"/>
        </w:rPr>
        <w:t xml:space="preserve">. </w:t>
      </w:r>
    </w:p>
    <w:p w14:paraId="34BC0980" w14:textId="77777777" w:rsidR="004126E7" w:rsidRPr="00C151FF" w:rsidRDefault="004126E7" w:rsidP="00544D4B">
      <w:pPr>
        <w:pStyle w:val="ListParagraph"/>
        <w:spacing w:after="240"/>
        <w:ind w:left="1620" w:hanging="450"/>
        <w:rPr>
          <w:rFonts w:ascii="Times New Roman" w:hAnsi="Times New Roman" w:cs="Times New Roman"/>
          <w:sz w:val="24"/>
          <w:szCs w:val="24"/>
        </w:rPr>
      </w:pPr>
    </w:p>
    <w:p w14:paraId="61E67169" w14:textId="1B0F2FF9" w:rsidR="00544D4B" w:rsidRPr="00C151FF"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3.3 An applicant who wishes to enroll in the MANE BSN Program must respond affirmatively by the date indicated in the </w:t>
      </w:r>
      <w:r w:rsidR="004126E7">
        <w:rPr>
          <w:rFonts w:ascii="Times New Roman" w:hAnsi="Times New Roman" w:cs="Times New Roman"/>
          <w:sz w:val="24"/>
          <w:szCs w:val="24"/>
        </w:rPr>
        <w:t>admission</w:t>
      </w:r>
      <w:r w:rsidRPr="00C151FF">
        <w:rPr>
          <w:rFonts w:ascii="Times New Roman" w:hAnsi="Times New Roman" w:cs="Times New Roman"/>
          <w:sz w:val="24"/>
          <w:szCs w:val="24"/>
        </w:rPr>
        <w:t xml:space="preserve"> letter. Failure to respond to the offer of admission by the date indicated in the letter is considered a decline.</w:t>
      </w:r>
    </w:p>
    <w:p w14:paraId="7464A7B4" w14:textId="510FB46E" w:rsidR="00544D4B" w:rsidRDefault="00544D4B" w:rsidP="00544D4B">
      <w:pPr>
        <w:pStyle w:val="ListParagraph"/>
        <w:spacing w:after="240"/>
        <w:ind w:left="1620" w:hanging="450"/>
        <w:rPr>
          <w:rFonts w:ascii="Times New Roman" w:hAnsi="Times New Roman" w:cs="Times New Roman"/>
          <w:sz w:val="24"/>
          <w:szCs w:val="24"/>
        </w:rPr>
      </w:pPr>
      <w:r w:rsidRPr="00C151FF">
        <w:rPr>
          <w:rFonts w:ascii="Times New Roman" w:hAnsi="Times New Roman" w:cs="Times New Roman"/>
          <w:sz w:val="24"/>
          <w:szCs w:val="24"/>
        </w:rPr>
        <w:t xml:space="preserve">3.4 Applicants who receive an offer </w:t>
      </w:r>
      <w:r w:rsidR="004126E7">
        <w:rPr>
          <w:rFonts w:ascii="Times New Roman" w:hAnsi="Times New Roman" w:cs="Times New Roman"/>
          <w:sz w:val="24"/>
          <w:szCs w:val="24"/>
        </w:rPr>
        <w:t xml:space="preserve">of admission </w:t>
      </w:r>
      <w:r w:rsidRPr="00C151FF">
        <w:rPr>
          <w:rFonts w:ascii="Times New Roman" w:hAnsi="Times New Roman" w:cs="Times New Roman"/>
          <w:sz w:val="24"/>
          <w:szCs w:val="24"/>
        </w:rPr>
        <w:t xml:space="preserve">from more than one MANE BSN Program must respond affirmatively to only </w:t>
      </w:r>
      <w:r w:rsidRPr="00C151FF">
        <w:rPr>
          <w:rFonts w:ascii="Times New Roman" w:hAnsi="Times New Roman" w:cs="Times New Roman"/>
          <w:b/>
          <w:sz w:val="24"/>
          <w:szCs w:val="24"/>
        </w:rPr>
        <w:t>one</w:t>
      </w:r>
      <w:r w:rsidRPr="00C151FF">
        <w:rPr>
          <w:rFonts w:ascii="Times New Roman" w:hAnsi="Times New Roman" w:cs="Times New Roman"/>
          <w:sz w:val="24"/>
          <w:szCs w:val="24"/>
        </w:rPr>
        <w:t xml:space="preserve"> program. Program offers and acceptances are monitored by the MANE BSN Project Director. </w:t>
      </w:r>
    </w:p>
    <w:p w14:paraId="083EDAC8" w14:textId="77777777" w:rsidR="0041599B" w:rsidRPr="00C151FF" w:rsidRDefault="0041599B" w:rsidP="00544D4B">
      <w:pPr>
        <w:pStyle w:val="ListParagraph"/>
        <w:spacing w:after="240"/>
        <w:ind w:left="1620" w:hanging="450"/>
        <w:rPr>
          <w:rFonts w:ascii="Times New Roman" w:hAnsi="Times New Roman" w:cs="Times New Roman"/>
          <w:sz w:val="24"/>
          <w:szCs w:val="24"/>
        </w:rPr>
      </w:pPr>
    </w:p>
    <w:p w14:paraId="3D602EFB" w14:textId="77777777" w:rsidR="00F7127C" w:rsidRPr="00C151FF" w:rsidRDefault="00F7127C" w:rsidP="00F7127C">
      <w:pPr>
        <w:pStyle w:val="ListParagraph"/>
        <w:numPr>
          <w:ilvl w:val="0"/>
          <w:numId w:val="1"/>
        </w:numPr>
        <w:rPr>
          <w:rFonts w:ascii="Times New Roman" w:hAnsi="Times New Roman" w:cs="Times New Roman"/>
          <w:sz w:val="24"/>
          <w:szCs w:val="24"/>
          <w:u w:val="single"/>
        </w:rPr>
      </w:pPr>
      <w:r w:rsidRPr="00C151FF">
        <w:rPr>
          <w:rFonts w:ascii="Times New Roman" w:hAnsi="Times New Roman" w:cs="Times New Roman"/>
          <w:b/>
          <w:sz w:val="24"/>
          <w:szCs w:val="24"/>
          <w:u w:val="single"/>
        </w:rPr>
        <w:t>Pre-practicum Requirements</w:t>
      </w:r>
    </w:p>
    <w:p w14:paraId="3FE82A80" w14:textId="6D76333E" w:rsidR="00F7127C" w:rsidRPr="00C151FF" w:rsidRDefault="00F7127C" w:rsidP="00F7127C">
      <w:pPr>
        <w:spacing w:after="0" w:line="240" w:lineRule="auto"/>
        <w:ind w:left="720"/>
        <w:rPr>
          <w:rFonts w:ascii="Times New Roman" w:hAnsi="Times New Roman" w:cs="Times New Roman"/>
          <w:sz w:val="24"/>
          <w:szCs w:val="24"/>
        </w:rPr>
      </w:pPr>
      <w:r w:rsidRPr="00C151FF">
        <w:rPr>
          <w:rFonts w:ascii="Times New Roman" w:hAnsi="Times New Roman" w:cs="Times New Roman"/>
          <w:sz w:val="24"/>
          <w:szCs w:val="24"/>
        </w:rPr>
        <w:t xml:space="preserve">All students must meet all pre-practicum requirements prior to starting in the program and to maintain such requirements throughout the program. Failure to meet the requirements prior to the deadlines may result in students’ inability to enroll in or attend courses. All requirements must remain valid for the duration of the program and all clinical and practicum experiences. It is the students’ responsibility to maintain the required records. All pre-practicum requirements must be completed by July 15, prior to the start of the program. The requirements are determined by contracts and clinical agencies and, in general, there are no exceptions. Information on clinical requirements can be obtained at: </w:t>
      </w:r>
      <w:hyperlink r:id="rId9" w:history="1">
        <w:r w:rsidR="00BD6A98">
          <w:rPr>
            <w:rStyle w:val="Hyperlink"/>
            <w:rFonts w:ascii="Times New Roman" w:hAnsi="Times New Roman" w:cs="Times New Roman"/>
            <w:sz w:val="24"/>
            <w:szCs w:val="24"/>
          </w:rPr>
          <w:t>Pre-Practicum Info</w:t>
        </w:r>
      </w:hyperlink>
      <w:r w:rsidRPr="00C151FF">
        <w:rPr>
          <w:rFonts w:ascii="Times New Roman" w:hAnsi="Times New Roman" w:cs="Times New Roman"/>
          <w:sz w:val="24"/>
          <w:szCs w:val="24"/>
        </w:rPr>
        <w:t xml:space="preserve"> </w:t>
      </w:r>
    </w:p>
    <w:p w14:paraId="7A849000" w14:textId="77777777" w:rsidR="004105F1" w:rsidRPr="00C151FF" w:rsidRDefault="004105F1" w:rsidP="005F2BF8">
      <w:pPr>
        <w:pStyle w:val="ListParagraph"/>
        <w:ind w:left="360"/>
        <w:rPr>
          <w:rFonts w:ascii="Times New Roman" w:hAnsi="Times New Roman" w:cs="Times New Roman"/>
          <w:sz w:val="24"/>
          <w:szCs w:val="24"/>
        </w:rPr>
      </w:pPr>
    </w:p>
    <w:p w14:paraId="15DA9418" w14:textId="2F6AB8A6" w:rsidR="00D559AF" w:rsidRPr="00C151FF" w:rsidRDefault="00BC3F58" w:rsidP="00F7127C">
      <w:pPr>
        <w:pStyle w:val="ListParagraph"/>
        <w:numPr>
          <w:ilvl w:val="0"/>
          <w:numId w:val="1"/>
        </w:numPr>
        <w:rPr>
          <w:rFonts w:ascii="Times New Roman" w:hAnsi="Times New Roman" w:cs="Times New Roman"/>
          <w:sz w:val="24"/>
          <w:szCs w:val="24"/>
        </w:rPr>
      </w:pPr>
      <w:r w:rsidRPr="00C151FF">
        <w:rPr>
          <w:rFonts w:ascii="Times New Roman" w:hAnsi="Times New Roman" w:cs="Times New Roman"/>
          <w:b/>
          <w:sz w:val="24"/>
          <w:szCs w:val="24"/>
          <w:u w:val="single"/>
        </w:rPr>
        <w:t xml:space="preserve">Deferral </w:t>
      </w:r>
    </w:p>
    <w:p w14:paraId="7D7025D8" w14:textId="77777777" w:rsidR="00D559AF" w:rsidRPr="00C151FF" w:rsidRDefault="00D559AF">
      <w:pPr>
        <w:pStyle w:val="ListParagraph"/>
        <w:spacing w:after="240"/>
        <w:ind w:left="792"/>
        <w:rPr>
          <w:rFonts w:ascii="Times New Roman" w:hAnsi="Times New Roman" w:cs="Times New Roman"/>
          <w:sz w:val="24"/>
          <w:szCs w:val="24"/>
        </w:rPr>
      </w:pPr>
    </w:p>
    <w:p w14:paraId="5268DA76" w14:textId="4C14437E" w:rsidR="00D559AF" w:rsidRDefault="00BC3F58">
      <w:pPr>
        <w:pStyle w:val="ListParagraph"/>
        <w:spacing w:after="240"/>
        <w:ind w:left="792"/>
        <w:rPr>
          <w:rFonts w:ascii="Times New Roman" w:hAnsi="Times New Roman" w:cs="Times New Roman"/>
          <w:sz w:val="24"/>
          <w:szCs w:val="24"/>
        </w:rPr>
      </w:pPr>
      <w:r w:rsidRPr="00C151FF">
        <w:rPr>
          <w:rFonts w:ascii="Times New Roman" w:hAnsi="Times New Roman" w:cs="Times New Roman"/>
          <w:sz w:val="24"/>
          <w:szCs w:val="24"/>
        </w:rPr>
        <w:t>An applicant who accepts a position withi</w:t>
      </w:r>
      <w:r w:rsidR="00991A7F" w:rsidRPr="00C151FF">
        <w:rPr>
          <w:rFonts w:ascii="Times New Roman" w:hAnsi="Times New Roman" w:cs="Times New Roman"/>
          <w:sz w:val="24"/>
          <w:szCs w:val="24"/>
        </w:rPr>
        <w:t xml:space="preserve">n a cohort and then does not </w:t>
      </w:r>
      <w:r w:rsidRPr="00C151FF">
        <w:rPr>
          <w:rFonts w:ascii="Times New Roman" w:hAnsi="Times New Roman" w:cs="Times New Roman"/>
          <w:sz w:val="24"/>
          <w:szCs w:val="24"/>
        </w:rPr>
        <w:t xml:space="preserve">enroll in the courses forfeits a position in that cohort. Such applicants may </w:t>
      </w:r>
      <w:r w:rsidR="00DE23E4" w:rsidRPr="00C151FF">
        <w:rPr>
          <w:rFonts w:ascii="Times New Roman" w:hAnsi="Times New Roman" w:cs="Times New Roman"/>
          <w:sz w:val="24"/>
          <w:szCs w:val="24"/>
        </w:rPr>
        <w:t>submit an application in</w:t>
      </w:r>
      <w:r w:rsidR="00F7127C" w:rsidRPr="00C151FF">
        <w:rPr>
          <w:rFonts w:ascii="Times New Roman" w:hAnsi="Times New Roman" w:cs="Times New Roman"/>
          <w:sz w:val="24"/>
          <w:szCs w:val="24"/>
        </w:rPr>
        <w:t xml:space="preserve"> a subsequent application cycle</w:t>
      </w:r>
      <w:r w:rsidRPr="00C151FF">
        <w:rPr>
          <w:rFonts w:ascii="Times New Roman" w:hAnsi="Times New Roman" w:cs="Times New Roman"/>
          <w:sz w:val="24"/>
          <w:szCs w:val="24"/>
        </w:rPr>
        <w:t>.</w:t>
      </w:r>
    </w:p>
    <w:p w14:paraId="3240D41C" w14:textId="77777777" w:rsidR="00CD3D1C" w:rsidRDefault="00CD3D1C">
      <w:pPr>
        <w:pStyle w:val="ListParagraph"/>
        <w:spacing w:after="240"/>
        <w:ind w:left="792"/>
        <w:rPr>
          <w:rFonts w:ascii="Times New Roman" w:hAnsi="Times New Roman" w:cs="Times New Roman"/>
          <w:sz w:val="24"/>
          <w:szCs w:val="24"/>
        </w:rPr>
      </w:pPr>
    </w:p>
    <w:p w14:paraId="16F9D25D" w14:textId="5663AD37" w:rsidR="00CD3D1C" w:rsidRPr="00CD3D1C" w:rsidRDefault="00CD3D1C" w:rsidP="00CD3D1C">
      <w:pPr>
        <w:pStyle w:val="ListParagraph"/>
        <w:numPr>
          <w:ilvl w:val="0"/>
          <w:numId w:val="1"/>
        </w:numPr>
        <w:spacing w:after="240" w:line="240" w:lineRule="auto"/>
        <w:rPr>
          <w:rFonts w:ascii="Times New Roman" w:hAnsi="Times New Roman" w:cs="Times New Roman"/>
          <w:b/>
          <w:sz w:val="24"/>
          <w:szCs w:val="24"/>
        </w:rPr>
      </w:pPr>
      <w:r w:rsidRPr="00CD3D1C">
        <w:rPr>
          <w:rFonts w:ascii="Times New Roman" w:hAnsi="Times New Roman" w:cs="Times New Roman"/>
          <w:b/>
          <w:sz w:val="24"/>
          <w:szCs w:val="24"/>
          <w:u w:val="single"/>
        </w:rPr>
        <w:t>Review of Application Materials</w:t>
      </w:r>
    </w:p>
    <w:p w14:paraId="40D93579" w14:textId="6D19D83C" w:rsidR="00D559AF" w:rsidRPr="00C151FF" w:rsidRDefault="00CD3D1C" w:rsidP="00EC216C">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All submitted materials are reviewed and evaluated by the Department of Nursing Admission and Retention Committee and nursing faculty. Final admission offers are made by the Dean of the College of Nursing and Health Sciences.  The admission process is competitive.</w:t>
      </w:r>
    </w:p>
    <w:sectPr w:rsidR="00D559AF" w:rsidRPr="00C151FF">
      <w:footerReference w:type="even" r:id="rId10"/>
      <w:footerReference w:type="default" r:id="rId11"/>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82A9" w14:textId="77777777" w:rsidR="0003014F" w:rsidRDefault="0003014F">
      <w:pPr>
        <w:spacing w:after="0" w:line="240" w:lineRule="auto"/>
      </w:pPr>
      <w:r>
        <w:separator/>
      </w:r>
    </w:p>
  </w:endnote>
  <w:endnote w:type="continuationSeparator" w:id="0">
    <w:p w14:paraId="1EB2B5DF" w14:textId="77777777" w:rsidR="0003014F" w:rsidRDefault="0003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24E2" w14:textId="77777777" w:rsidR="00013C9E" w:rsidRDefault="00013C9E" w:rsidP="00DB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16E02" w14:textId="77777777" w:rsidR="00013C9E" w:rsidRDefault="00013C9E" w:rsidP="005F2B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C9FF" w14:textId="3BA5EB95" w:rsidR="00013C9E" w:rsidRDefault="00013C9E" w:rsidP="00DB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14F">
      <w:rPr>
        <w:rStyle w:val="PageNumber"/>
        <w:noProof/>
      </w:rPr>
      <w:t>1</w:t>
    </w:r>
    <w:r>
      <w:rPr>
        <w:rStyle w:val="PageNumber"/>
      </w:rPr>
      <w:fldChar w:fldCharType="end"/>
    </w:r>
  </w:p>
  <w:p w14:paraId="48418479" w14:textId="2EDEE1FF" w:rsidR="0028721B" w:rsidRPr="00013C9E" w:rsidRDefault="0029616A" w:rsidP="00013C9E">
    <w:pPr>
      <w:pStyle w:val="Footer"/>
      <w:ind w:right="360"/>
      <w:rPr>
        <w:sz w:val="24"/>
        <w:szCs w:val="24"/>
      </w:rPr>
    </w:pPr>
    <w:r>
      <w:rPr>
        <w:sz w:val="24"/>
        <w:szCs w:val="24"/>
      </w:rPr>
      <w:t>Policy and Procedure|4.5.2017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E089" w14:textId="77777777" w:rsidR="0003014F" w:rsidRDefault="0003014F">
      <w:pPr>
        <w:spacing w:after="0" w:line="240" w:lineRule="auto"/>
      </w:pPr>
      <w:r>
        <w:separator/>
      </w:r>
    </w:p>
  </w:footnote>
  <w:footnote w:type="continuationSeparator" w:id="0">
    <w:p w14:paraId="6B2D804C" w14:textId="77777777" w:rsidR="0003014F" w:rsidRDefault="0003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F6"/>
    <w:multiLevelType w:val="multilevel"/>
    <w:tmpl w:val="0409001F"/>
    <w:numStyleLink w:val="Style1"/>
  </w:abstractNum>
  <w:abstractNum w:abstractNumId="1" w15:restartNumberingAfterBreak="0">
    <w:nsid w:val="0D2D2E25"/>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D2452"/>
    <w:multiLevelType w:val="hybridMultilevel"/>
    <w:tmpl w:val="0AD289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430634"/>
    <w:multiLevelType w:val="multilevel"/>
    <w:tmpl w:val="0409001F"/>
    <w:numStyleLink w:val="Style1"/>
  </w:abstractNum>
  <w:abstractNum w:abstractNumId="4" w15:restartNumberingAfterBreak="0">
    <w:nsid w:val="12B447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E6C6A"/>
    <w:multiLevelType w:val="multilevel"/>
    <w:tmpl w:val="20FE38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15:restartNumberingAfterBreak="0">
    <w:nsid w:val="1AA439B0"/>
    <w:multiLevelType w:val="multilevel"/>
    <w:tmpl w:val="0409001F"/>
    <w:numStyleLink w:val="Style1"/>
  </w:abstractNum>
  <w:abstractNum w:abstractNumId="7" w15:restartNumberingAfterBreak="0">
    <w:nsid w:val="1F506985"/>
    <w:multiLevelType w:val="multilevel"/>
    <w:tmpl w:val="0409001F"/>
    <w:numStyleLink w:val="Style1"/>
  </w:abstractNum>
  <w:abstractNum w:abstractNumId="8" w15:restartNumberingAfterBreak="0">
    <w:nsid w:val="21EB5F58"/>
    <w:multiLevelType w:val="multilevel"/>
    <w:tmpl w:val="1D64CF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2E897320"/>
    <w:multiLevelType w:val="multilevel"/>
    <w:tmpl w:val="0409001F"/>
    <w:numStyleLink w:val="Style1"/>
  </w:abstractNum>
  <w:abstractNum w:abstractNumId="10" w15:restartNumberingAfterBreak="0">
    <w:nsid w:val="2F772E40"/>
    <w:multiLevelType w:val="multilevel"/>
    <w:tmpl w:val="3BDCCE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5016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E0089"/>
    <w:multiLevelType w:val="multilevel"/>
    <w:tmpl w:val="70B42F7E"/>
    <w:lvl w:ilvl="0">
      <w:start w:val="3"/>
      <w:numFmt w:val="decimal"/>
      <w:lvlText w:val="%1"/>
      <w:lvlJc w:val="left"/>
      <w:pPr>
        <w:ind w:left="375" w:hanging="375"/>
      </w:pPr>
      <w:rPr>
        <w:rFonts w:hint="default"/>
        <w:u w:val="single"/>
      </w:rPr>
    </w:lvl>
    <w:lvl w:ilvl="1">
      <w:start w:val="1"/>
      <w:numFmt w:val="decimal"/>
      <w:lvlText w:val="%1.%2"/>
      <w:lvlJc w:val="left"/>
      <w:pPr>
        <w:ind w:left="735" w:hanging="375"/>
      </w:pPr>
      <w:rPr>
        <w:rFonts w:hint="default"/>
        <w:u w:val="single"/>
      </w:rPr>
    </w:lvl>
    <w:lvl w:ilvl="2">
      <w:start w:val="1"/>
      <w:numFmt w:val="lowerLetter"/>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13" w15:restartNumberingAfterBreak="0">
    <w:nsid w:val="363131C9"/>
    <w:multiLevelType w:val="multilevel"/>
    <w:tmpl w:val="12886E1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970518"/>
    <w:multiLevelType w:val="multilevel"/>
    <w:tmpl w:val="ED6CF16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043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90F3E"/>
    <w:multiLevelType w:val="multilevel"/>
    <w:tmpl w:val="4FF25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94751D"/>
    <w:multiLevelType w:val="hybridMultilevel"/>
    <w:tmpl w:val="620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0063E"/>
    <w:multiLevelType w:val="multilevel"/>
    <w:tmpl w:val="0409001F"/>
    <w:numStyleLink w:val="Style1"/>
  </w:abstractNum>
  <w:abstractNum w:abstractNumId="19" w15:restartNumberingAfterBreak="0">
    <w:nsid w:val="52E72A56"/>
    <w:multiLevelType w:val="multilevel"/>
    <w:tmpl w:val="04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9B0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E46D44"/>
    <w:multiLevelType w:val="multilevel"/>
    <w:tmpl w:val="2346966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DA36EF"/>
    <w:multiLevelType w:val="multilevel"/>
    <w:tmpl w:val="5EF203D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15:restartNumberingAfterBreak="0">
    <w:nsid w:val="650427DC"/>
    <w:multiLevelType w:val="hybridMultilevel"/>
    <w:tmpl w:val="D98C7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064C44"/>
    <w:multiLevelType w:val="multilevel"/>
    <w:tmpl w:val="4FF25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994E64"/>
    <w:multiLevelType w:val="multilevel"/>
    <w:tmpl w:val="0409001F"/>
    <w:numStyleLink w:val="Style1"/>
  </w:abstractNum>
  <w:abstractNum w:abstractNumId="26" w15:restartNumberingAfterBreak="0">
    <w:nsid w:val="71DA0BAC"/>
    <w:multiLevelType w:val="hybridMultilevel"/>
    <w:tmpl w:val="E2A0B23E"/>
    <w:lvl w:ilvl="0" w:tplc="FBA8FF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082709"/>
    <w:multiLevelType w:val="hybridMultilevel"/>
    <w:tmpl w:val="8160E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05E57"/>
    <w:multiLevelType w:val="multilevel"/>
    <w:tmpl w:val="0409001F"/>
    <w:numStyleLink w:val="Style1"/>
  </w:abstractNum>
  <w:abstractNum w:abstractNumId="29" w15:restartNumberingAfterBreak="0">
    <w:nsid w:val="7831509B"/>
    <w:multiLevelType w:val="multilevel"/>
    <w:tmpl w:val="0409001F"/>
    <w:numStyleLink w:val="Style2"/>
  </w:abstractNum>
  <w:abstractNum w:abstractNumId="30" w15:restartNumberingAfterBreak="0">
    <w:nsid w:val="7A990605"/>
    <w:multiLevelType w:val="hybridMultilevel"/>
    <w:tmpl w:val="8AE05E24"/>
    <w:lvl w:ilvl="0" w:tplc="0644D982">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040289"/>
    <w:multiLevelType w:val="multilevel"/>
    <w:tmpl w:val="C3F2C67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C186EC3"/>
    <w:multiLevelType w:val="multilevel"/>
    <w:tmpl w:val="0409001F"/>
    <w:numStyleLink w:val="Style1"/>
  </w:abstractNum>
  <w:abstractNum w:abstractNumId="33" w15:restartNumberingAfterBreak="0">
    <w:nsid w:val="7C424EDC"/>
    <w:multiLevelType w:val="multilevel"/>
    <w:tmpl w:val="1D64CF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hint="default"/>
        <w:sz w:val="24"/>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3"/>
  </w:num>
  <w:num w:numId="2">
    <w:abstractNumId w:val="4"/>
  </w:num>
  <w:num w:numId="3">
    <w:abstractNumId w:val="5"/>
  </w:num>
  <w:num w:numId="4">
    <w:abstractNumId w:val="2"/>
  </w:num>
  <w:num w:numId="5">
    <w:abstractNumId w:val="30"/>
  </w:num>
  <w:num w:numId="6">
    <w:abstractNumId w:val="13"/>
  </w:num>
  <w:num w:numId="7">
    <w:abstractNumId w:val="21"/>
  </w:num>
  <w:num w:numId="8">
    <w:abstractNumId w:val="31"/>
  </w:num>
  <w:num w:numId="9">
    <w:abstractNumId w:val="12"/>
  </w:num>
  <w:num w:numId="10">
    <w:abstractNumId w:val="19"/>
  </w:num>
  <w:num w:numId="11">
    <w:abstractNumId w:val="0"/>
    <w:lvlOverride w:ilvl="1">
      <w:lvl w:ilvl="1">
        <w:start w:val="1"/>
        <w:numFmt w:val="decimal"/>
        <w:lvlText w:val="%1.%2."/>
        <w:lvlJc w:val="left"/>
        <w:pPr>
          <w:ind w:left="792" w:hanging="432"/>
        </w:pPr>
        <w:rPr>
          <w:b w:val="0"/>
        </w:rPr>
      </w:lvl>
    </w:lvlOverride>
  </w:num>
  <w:num w:numId="12">
    <w:abstractNumId w:val="23"/>
  </w:num>
  <w:num w:numId="13">
    <w:abstractNumId w:val="27"/>
  </w:num>
  <w:num w:numId="14">
    <w:abstractNumId w:val="26"/>
  </w:num>
  <w:num w:numId="15">
    <w:abstractNumId w:val="29"/>
  </w:num>
  <w:num w:numId="16">
    <w:abstractNumId w:val="1"/>
  </w:num>
  <w:num w:numId="17">
    <w:abstractNumId w:val="10"/>
  </w:num>
  <w:num w:numId="18">
    <w:abstractNumId w:val="20"/>
  </w:num>
  <w:num w:numId="19">
    <w:abstractNumId w:val="24"/>
  </w:num>
  <w:num w:numId="20">
    <w:abstractNumId w:val="15"/>
  </w:num>
  <w:num w:numId="21">
    <w:abstractNumId w:val="16"/>
  </w:num>
  <w:num w:numId="22">
    <w:abstractNumId w:val="22"/>
  </w:num>
  <w:num w:numId="23">
    <w:abstractNumId w:val="17"/>
  </w:num>
  <w:num w:numId="24">
    <w:abstractNumId w:val="6"/>
  </w:num>
  <w:num w:numId="25">
    <w:abstractNumId w:val="33"/>
  </w:num>
  <w:num w:numId="26">
    <w:abstractNumId w:val="28"/>
  </w:num>
  <w:num w:numId="27">
    <w:abstractNumId w:val="8"/>
  </w:num>
  <w:num w:numId="28">
    <w:abstractNumId w:val="25"/>
  </w:num>
  <w:num w:numId="29">
    <w:abstractNumId w:val="9"/>
  </w:num>
  <w:num w:numId="30">
    <w:abstractNumId w:val="18"/>
  </w:num>
  <w:num w:numId="31">
    <w:abstractNumId w:val="32"/>
  </w:num>
  <w:num w:numId="32">
    <w:abstractNumId w:val="7"/>
  </w:num>
  <w:num w:numId="33">
    <w:abstractNumId w:val="1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25"/>
    <w:rsid w:val="00013C9E"/>
    <w:rsid w:val="0003014F"/>
    <w:rsid w:val="000422B6"/>
    <w:rsid w:val="00081242"/>
    <w:rsid w:val="00086F20"/>
    <w:rsid w:val="000E0A7C"/>
    <w:rsid w:val="0010610E"/>
    <w:rsid w:val="00123524"/>
    <w:rsid w:val="0013122A"/>
    <w:rsid w:val="00136F7D"/>
    <w:rsid w:val="00153DF8"/>
    <w:rsid w:val="001651F8"/>
    <w:rsid w:val="00192BF6"/>
    <w:rsid w:val="001B277E"/>
    <w:rsid w:val="001C26B6"/>
    <w:rsid w:val="001C50C6"/>
    <w:rsid w:val="001C76BB"/>
    <w:rsid w:val="001D686B"/>
    <w:rsid w:val="00211F76"/>
    <w:rsid w:val="00224AE8"/>
    <w:rsid w:val="00245118"/>
    <w:rsid w:val="00273DCD"/>
    <w:rsid w:val="00281F9A"/>
    <w:rsid w:val="0029616A"/>
    <w:rsid w:val="002A53E9"/>
    <w:rsid w:val="002D6C57"/>
    <w:rsid w:val="003202F4"/>
    <w:rsid w:val="003766AC"/>
    <w:rsid w:val="003A558B"/>
    <w:rsid w:val="003B1F34"/>
    <w:rsid w:val="003D139A"/>
    <w:rsid w:val="003D7253"/>
    <w:rsid w:val="003F1E8F"/>
    <w:rsid w:val="0040527B"/>
    <w:rsid w:val="004105F1"/>
    <w:rsid w:val="004126E7"/>
    <w:rsid w:val="0041599B"/>
    <w:rsid w:val="00416EBD"/>
    <w:rsid w:val="00524418"/>
    <w:rsid w:val="005442BB"/>
    <w:rsid w:val="00544D4B"/>
    <w:rsid w:val="005536E6"/>
    <w:rsid w:val="005845E0"/>
    <w:rsid w:val="005A2F84"/>
    <w:rsid w:val="005D1EF0"/>
    <w:rsid w:val="005E3BBB"/>
    <w:rsid w:val="005F2BF8"/>
    <w:rsid w:val="00603B26"/>
    <w:rsid w:val="00621506"/>
    <w:rsid w:val="00640244"/>
    <w:rsid w:val="00681D03"/>
    <w:rsid w:val="00682B95"/>
    <w:rsid w:val="006A2827"/>
    <w:rsid w:val="006B0070"/>
    <w:rsid w:val="006B1C04"/>
    <w:rsid w:val="006D120D"/>
    <w:rsid w:val="00765098"/>
    <w:rsid w:val="007732E8"/>
    <w:rsid w:val="00793483"/>
    <w:rsid w:val="007E79D7"/>
    <w:rsid w:val="007F3A99"/>
    <w:rsid w:val="007F5907"/>
    <w:rsid w:val="00805A6C"/>
    <w:rsid w:val="00810AD5"/>
    <w:rsid w:val="00810E1A"/>
    <w:rsid w:val="00863C25"/>
    <w:rsid w:val="008963A1"/>
    <w:rsid w:val="008A52E9"/>
    <w:rsid w:val="008D442F"/>
    <w:rsid w:val="008E5C55"/>
    <w:rsid w:val="0091765F"/>
    <w:rsid w:val="00942D41"/>
    <w:rsid w:val="00965158"/>
    <w:rsid w:val="00991A7F"/>
    <w:rsid w:val="00995FFA"/>
    <w:rsid w:val="009A3B77"/>
    <w:rsid w:val="009B5D6F"/>
    <w:rsid w:val="009C5669"/>
    <w:rsid w:val="00A076C4"/>
    <w:rsid w:val="00A11A03"/>
    <w:rsid w:val="00A45A86"/>
    <w:rsid w:val="00A54C6B"/>
    <w:rsid w:val="00A867F3"/>
    <w:rsid w:val="00AA1FE7"/>
    <w:rsid w:val="00AD3258"/>
    <w:rsid w:val="00AD3B4B"/>
    <w:rsid w:val="00AD49E3"/>
    <w:rsid w:val="00AF1539"/>
    <w:rsid w:val="00B21D93"/>
    <w:rsid w:val="00B64176"/>
    <w:rsid w:val="00B67739"/>
    <w:rsid w:val="00B777BD"/>
    <w:rsid w:val="00B85447"/>
    <w:rsid w:val="00B944A5"/>
    <w:rsid w:val="00BC3F58"/>
    <w:rsid w:val="00BD6A98"/>
    <w:rsid w:val="00C151FF"/>
    <w:rsid w:val="00CA5B53"/>
    <w:rsid w:val="00CA72AE"/>
    <w:rsid w:val="00CD3D1C"/>
    <w:rsid w:val="00D013A3"/>
    <w:rsid w:val="00D036A1"/>
    <w:rsid w:val="00D559AF"/>
    <w:rsid w:val="00D661A0"/>
    <w:rsid w:val="00D6680C"/>
    <w:rsid w:val="00D74901"/>
    <w:rsid w:val="00DA4438"/>
    <w:rsid w:val="00DB34DB"/>
    <w:rsid w:val="00DD3DE4"/>
    <w:rsid w:val="00DE23E4"/>
    <w:rsid w:val="00DF6ADC"/>
    <w:rsid w:val="00E06A5F"/>
    <w:rsid w:val="00E24F5A"/>
    <w:rsid w:val="00E57838"/>
    <w:rsid w:val="00EC216C"/>
    <w:rsid w:val="00EC6AD5"/>
    <w:rsid w:val="00ED1EFA"/>
    <w:rsid w:val="00EE35B7"/>
    <w:rsid w:val="00F21545"/>
    <w:rsid w:val="00F7127C"/>
    <w:rsid w:val="00F748CC"/>
    <w:rsid w:val="00F84FCF"/>
    <w:rsid w:val="00F941E6"/>
    <w:rsid w:val="00FA7BB4"/>
    <w:rsid w:val="00FB501E"/>
    <w:rsid w:val="00F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C80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24"/>
  </w:style>
  <w:style w:type="paragraph" w:styleId="Heading1">
    <w:name w:val="heading 1"/>
    <w:basedOn w:val="Normal"/>
    <w:next w:val="Normal"/>
    <w:link w:val="Heading1Char"/>
    <w:uiPriority w:val="9"/>
    <w:qFormat/>
    <w:rsid w:val="00123524"/>
    <w:pPr>
      <w:keepNext/>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123524"/>
    <w:pPr>
      <w:keepNext/>
      <w:spacing w:after="0"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52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23524"/>
    <w:rPr>
      <w:b/>
      <w:u w:val="single"/>
    </w:rPr>
  </w:style>
  <w:style w:type="paragraph" w:styleId="BodyText">
    <w:name w:val="Body Text"/>
    <w:basedOn w:val="Normal"/>
    <w:link w:val="BodyTextChar"/>
    <w:uiPriority w:val="99"/>
    <w:unhideWhenUsed/>
    <w:rsid w:val="00123524"/>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23524"/>
    <w:rPr>
      <w:rFonts w:ascii="Times New Roman" w:hAnsi="Times New Roman" w:cs="Times New Roman"/>
      <w:sz w:val="24"/>
      <w:szCs w:val="24"/>
    </w:rPr>
  </w:style>
  <w:style w:type="paragraph" w:styleId="ListParagraph">
    <w:name w:val="List Paragraph"/>
    <w:basedOn w:val="Normal"/>
    <w:uiPriority w:val="34"/>
    <w:qFormat/>
    <w:rsid w:val="00123524"/>
    <w:pPr>
      <w:ind w:left="720"/>
      <w:contextualSpacing/>
    </w:pPr>
  </w:style>
  <w:style w:type="paragraph" w:styleId="Header">
    <w:name w:val="header"/>
    <w:basedOn w:val="Normal"/>
    <w:link w:val="HeaderChar"/>
    <w:uiPriority w:val="99"/>
    <w:unhideWhenUsed/>
    <w:rsid w:val="0012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24"/>
  </w:style>
  <w:style w:type="paragraph" w:styleId="Footer">
    <w:name w:val="footer"/>
    <w:basedOn w:val="Normal"/>
    <w:link w:val="FooterChar"/>
    <w:uiPriority w:val="99"/>
    <w:unhideWhenUsed/>
    <w:rsid w:val="0012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24"/>
  </w:style>
  <w:style w:type="paragraph" w:styleId="BalloonText">
    <w:name w:val="Balloon Text"/>
    <w:basedOn w:val="Normal"/>
    <w:link w:val="BalloonTextChar"/>
    <w:uiPriority w:val="99"/>
    <w:semiHidden/>
    <w:unhideWhenUsed/>
    <w:rsid w:val="0012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24"/>
    <w:rPr>
      <w:rFonts w:ascii="Tahoma" w:hAnsi="Tahoma" w:cs="Tahoma"/>
      <w:sz w:val="16"/>
      <w:szCs w:val="16"/>
    </w:rPr>
  </w:style>
  <w:style w:type="character" w:styleId="CommentReference">
    <w:name w:val="annotation reference"/>
    <w:basedOn w:val="DefaultParagraphFont"/>
    <w:uiPriority w:val="99"/>
    <w:semiHidden/>
    <w:unhideWhenUsed/>
    <w:rsid w:val="00D013A3"/>
    <w:rPr>
      <w:sz w:val="16"/>
      <w:szCs w:val="16"/>
    </w:rPr>
  </w:style>
  <w:style w:type="paragraph" w:styleId="CommentText">
    <w:name w:val="annotation text"/>
    <w:basedOn w:val="Normal"/>
    <w:link w:val="CommentTextChar"/>
    <w:uiPriority w:val="99"/>
    <w:semiHidden/>
    <w:unhideWhenUsed/>
    <w:rsid w:val="00D013A3"/>
    <w:pPr>
      <w:spacing w:line="240" w:lineRule="auto"/>
    </w:pPr>
    <w:rPr>
      <w:sz w:val="20"/>
      <w:szCs w:val="20"/>
    </w:rPr>
  </w:style>
  <w:style w:type="character" w:customStyle="1" w:styleId="CommentTextChar">
    <w:name w:val="Comment Text Char"/>
    <w:basedOn w:val="DefaultParagraphFont"/>
    <w:link w:val="CommentText"/>
    <w:uiPriority w:val="99"/>
    <w:semiHidden/>
    <w:rsid w:val="00D013A3"/>
    <w:rPr>
      <w:sz w:val="20"/>
      <w:szCs w:val="20"/>
    </w:rPr>
  </w:style>
  <w:style w:type="paragraph" w:styleId="CommentSubject">
    <w:name w:val="annotation subject"/>
    <w:basedOn w:val="CommentText"/>
    <w:next w:val="CommentText"/>
    <w:link w:val="CommentSubjectChar"/>
    <w:uiPriority w:val="99"/>
    <w:semiHidden/>
    <w:unhideWhenUsed/>
    <w:rsid w:val="00D013A3"/>
    <w:rPr>
      <w:b/>
      <w:bCs/>
    </w:rPr>
  </w:style>
  <w:style w:type="character" w:customStyle="1" w:styleId="CommentSubjectChar">
    <w:name w:val="Comment Subject Char"/>
    <w:basedOn w:val="CommentTextChar"/>
    <w:link w:val="CommentSubject"/>
    <w:uiPriority w:val="99"/>
    <w:semiHidden/>
    <w:rsid w:val="00D013A3"/>
    <w:rPr>
      <w:b/>
      <w:bCs/>
      <w:sz w:val="20"/>
      <w:szCs w:val="20"/>
    </w:rPr>
  </w:style>
  <w:style w:type="numbering" w:customStyle="1" w:styleId="Style1">
    <w:name w:val="Style1"/>
    <w:uiPriority w:val="99"/>
    <w:rsid w:val="00DF6ADC"/>
    <w:pPr>
      <w:numPr>
        <w:numId w:val="10"/>
      </w:numPr>
    </w:pPr>
  </w:style>
  <w:style w:type="character" w:styleId="Hyperlink">
    <w:name w:val="Hyperlink"/>
    <w:basedOn w:val="DefaultParagraphFont"/>
    <w:uiPriority w:val="99"/>
    <w:unhideWhenUsed/>
    <w:rsid w:val="00DF6ADC"/>
    <w:rPr>
      <w:color w:val="0000FF" w:themeColor="hyperlink"/>
      <w:u w:val="single"/>
    </w:rPr>
  </w:style>
  <w:style w:type="character" w:styleId="PageNumber">
    <w:name w:val="page number"/>
    <w:basedOn w:val="DefaultParagraphFont"/>
    <w:uiPriority w:val="99"/>
    <w:semiHidden/>
    <w:unhideWhenUsed/>
    <w:rsid w:val="00013C9E"/>
  </w:style>
  <w:style w:type="numbering" w:customStyle="1" w:styleId="Style2">
    <w:name w:val="Style2"/>
    <w:uiPriority w:val="99"/>
    <w:rsid w:val="00B64176"/>
    <w:pPr>
      <w:numPr>
        <w:numId w:val="16"/>
      </w:numPr>
    </w:pPr>
  </w:style>
  <w:style w:type="character" w:styleId="FollowedHyperlink">
    <w:name w:val="FollowedHyperlink"/>
    <w:basedOn w:val="DefaultParagraphFont"/>
    <w:uiPriority w:val="99"/>
    <w:semiHidden/>
    <w:unhideWhenUsed/>
    <w:rsid w:val="00EE3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tate.edu/student/university-info/university-info/college-of-nursing-and-health-sciences/pre-practic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45A6-CC34-4404-9A02-CB7F0CC5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Dotty Farley</cp:lastModifiedBy>
  <cp:revision>2</cp:revision>
  <cp:lastPrinted>2016-01-21T21:06:00Z</cp:lastPrinted>
  <dcterms:created xsi:type="dcterms:W3CDTF">2018-10-18T15:43:00Z</dcterms:created>
  <dcterms:modified xsi:type="dcterms:W3CDTF">2018-10-18T15:43:00Z</dcterms:modified>
</cp:coreProperties>
</file>