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1007" w14:textId="77777777" w:rsidR="0045341C" w:rsidRDefault="00957A68" w:rsidP="00B76D09">
      <w:pPr>
        <w:pStyle w:val="Title"/>
        <w:jc w:val="center"/>
        <w:rPr>
          <w:sz w:val="52"/>
          <w:szCs w:val="52"/>
        </w:rPr>
      </w:pPr>
      <w:r w:rsidRPr="0045341C">
        <w:rPr>
          <w:sz w:val="52"/>
          <w:szCs w:val="52"/>
        </w:rPr>
        <w:t>Interpretive Research</w:t>
      </w:r>
      <w:r w:rsidR="00923212" w:rsidRPr="0045341C">
        <w:rPr>
          <w:sz w:val="52"/>
          <w:szCs w:val="52"/>
        </w:rPr>
        <w:t>:</w:t>
      </w:r>
      <w:r w:rsidRPr="0045341C">
        <w:rPr>
          <w:sz w:val="52"/>
          <w:szCs w:val="52"/>
        </w:rPr>
        <w:t xml:space="preserve"> </w:t>
      </w:r>
    </w:p>
    <w:p w14:paraId="5F7C05A1" w14:textId="2B33044E" w:rsidR="52004366" w:rsidRPr="0045341C" w:rsidRDefault="00123328" w:rsidP="00B76D09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Methods</w:t>
      </w:r>
      <w:r w:rsidR="00957A68" w:rsidRPr="0045341C">
        <w:rPr>
          <w:sz w:val="52"/>
          <w:szCs w:val="52"/>
        </w:rPr>
        <w:t xml:space="preserve"> </w:t>
      </w:r>
      <w:r w:rsidR="0045341C" w:rsidRPr="0045341C">
        <w:rPr>
          <w:sz w:val="52"/>
          <w:szCs w:val="52"/>
        </w:rPr>
        <w:t>&amp;</w:t>
      </w:r>
      <w:r w:rsidR="00957A68" w:rsidRPr="0045341C">
        <w:rPr>
          <w:sz w:val="52"/>
          <w:szCs w:val="52"/>
        </w:rPr>
        <w:t xml:space="preserve"> </w:t>
      </w:r>
      <w:r>
        <w:rPr>
          <w:sz w:val="52"/>
          <w:szCs w:val="52"/>
        </w:rPr>
        <w:t>Question</w:t>
      </w:r>
      <w:r w:rsidR="00923212" w:rsidRPr="0045341C">
        <w:rPr>
          <w:sz w:val="52"/>
          <w:szCs w:val="52"/>
        </w:rPr>
        <w:t>s for Humanities</w:t>
      </w:r>
    </w:p>
    <w:p w14:paraId="11EA910B" w14:textId="770F33AE" w:rsidR="5390BF3A" w:rsidRPr="00B76D09" w:rsidRDefault="561F2A4B" w:rsidP="00B76D09">
      <w:pPr>
        <w:pStyle w:val="Subtitle"/>
        <w:jc w:val="center"/>
        <w:rPr>
          <w:rFonts w:asciiTheme="majorHAnsi" w:hAnsiTheme="majorHAnsi" w:cstheme="majorHAnsi"/>
          <w:sz w:val="24"/>
          <w:szCs w:val="24"/>
        </w:rPr>
      </w:pPr>
      <w:r w:rsidRPr="002550B4">
        <w:rPr>
          <w:rFonts w:asciiTheme="majorHAnsi" w:hAnsiTheme="majorHAnsi" w:cstheme="majorHAnsi"/>
          <w:b/>
          <w:bCs/>
          <w:color w:val="auto"/>
        </w:rPr>
        <w:t xml:space="preserve">Metro State Writing </w:t>
      </w:r>
      <w:r w:rsidRPr="00DA62C0">
        <w:rPr>
          <w:rFonts w:asciiTheme="majorHAnsi" w:hAnsiTheme="majorHAnsi" w:cstheme="majorHAnsi"/>
          <w:b/>
          <w:bCs/>
          <w:color w:val="auto"/>
        </w:rPr>
        <w:t>Center</w:t>
      </w:r>
      <w:r w:rsidR="002550B4" w:rsidRPr="00DA62C0">
        <w:rPr>
          <w:rFonts w:asciiTheme="majorHAnsi" w:hAnsiTheme="majorHAnsi" w:cstheme="majorHAnsi"/>
          <w:color w:val="auto"/>
          <w:sz w:val="24"/>
          <w:szCs w:val="24"/>
        </w:rPr>
        <w:t xml:space="preserve"> |</w:t>
      </w:r>
      <w:r w:rsidRPr="00DA62C0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DA62C0" w:rsidRPr="00DA62C0">
        <w:rPr>
          <w:rFonts w:asciiTheme="majorHAnsi" w:hAnsiTheme="majorHAnsi" w:cstheme="majorHAnsi"/>
          <w:color w:val="auto"/>
          <w:sz w:val="24"/>
          <w:szCs w:val="24"/>
        </w:rPr>
        <w:t>Fall</w:t>
      </w:r>
      <w:r w:rsidR="0091622D" w:rsidRPr="00DA62C0">
        <w:rPr>
          <w:rFonts w:asciiTheme="majorHAnsi" w:hAnsiTheme="majorHAnsi" w:cstheme="majorHAnsi"/>
          <w:color w:val="auto"/>
          <w:sz w:val="24"/>
          <w:szCs w:val="24"/>
        </w:rPr>
        <w:t xml:space="preserve"> 2025</w:t>
      </w:r>
    </w:p>
    <w:p w14:paraId="04AC2BA6" w14:textId="70E6620C" w:rsidR="00957A68" w:rsidRPr="002550B4" w:rsidRDefault="00957A68" w:rsidP="006D2D0D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  <w:r w:rsidRPr="002550B4">
        <w:rPr>
          <w:rFonts w:asciiTheme="minorHAnsi" w:hAnsiTheme="minorHAnsi" w:cstheme="minorHAnsi"/>
          <w:sz w:val="32"/>
          <w:szCs w:val="32"/>
        </w:rPr>
        <w:t>What is Interpretive Research</w:t>
      </w:r>
      <w:r w:rsidR="009A1C97" w:rsidRPr="002550B4">
        <w:rPr>
          <w:rFonts w:asciiTheme="minorHAnsi" w:hAnsiTheme="minorHAnsi" w:cstheme="minorHAnsi"/>
          <w:sz w:val="32"/>
          <w:szCs w:val="32"/>
        </w:rPr>
        <w:t>?</w:t>
      </w:r>
    </w:p>
    <w:p w14:paraId="0C1A825E" w14:textId="66E7E9B9" w:rsidR="0091558A" w:rsidRPr="00E562D4" w:rsidRDefault="00B76D09" w:rsidP="001A68B5">
      <w:pPr>
        <w:rPr>
          <w:sz w:val="24"/>
          <w:szCs w:val="24"/>
        </w:rPr>
      </w:pPr>
      <w:r w:rsidRPr="00923212">
        <w:rPr>
          <w:sz w:val="24"/>
          <w:szCs w:val="24"/>
        </w:rPr>
        <w:t xml:space="preserve">Also </w:t>
      </w:r>
      <w:r w:rsidR="008A6351" w:rsidRPr="00923212">
        <w:rPr>
          <w:sz w:val="24"/>
          <w:szCs w:val="24"/>
        </w:rPr>
        <w:t xml:space="preserve">called </w:t>
      </w:r>
      <w:r w:rsidRPr="00923212">
        <w:rPr>
          <w:sz w:val="24"/>
          <w:szCs w:val="24"/>
        </w:rPr>
        <w:t>a</w:t>
      </w:r>
      <w:r w:rsidR="008A6351" w:rsidRPr="00923212">
        <w:rPr>
          <w:sz w:val="24"/>
          <w:szCs w:val="24"/>
        </w:rPr>
        <w:t xml:space="preserve">nalysis, </w:t>
      </w:r>
      <w:r w:rsidRPr="00923212">
        <w:rPr>
          <w:sz w:val="24"/>
          <w:szCs w:val="24"/>
        </w:rPr>
        <w:t>e</w:t>
      </w:r>
      <w:r w:rsidR="008A6351" w:rsidRPr="00923212">
        <w:rPr>
          <w:sz w:val="24"/>
          <w:szCs w:val="24"/>
        </w:rPr>
        <w:t xml:space="preserve">xegesis, </w:t>
      </w:r>
      <w:r w:rsidRPr="00923212">
        <w:rPr>
          <w:sz w:val="24"/>
          <w:szCs w:val="24"/>
        </w:rPr>
        <w:t>or c</w:t>
      </w:r>
      <w:r w:rsidR="008A6351" w:rsidRPr="00923212">
        <w:rPr>
          <w:sz w:val="24"/>
          <w:szCs w:val="24"/>
        </w:rPr>
        <w:t>lose reading</w:t>
      </w:r>
      <w:r w:rsidR="0034353A">
        <w:rPr>
          <w:sz w:val="24"/>
          <w:szCs w:val="24"/>
        </w:rPr>
        <w:t>,</w:t>
      </w:r>
      <w:r w:rsidRPr="00923212">
        <w:rPr>
          <w:sz w:val="24"/>
          <w:szCs w:val="24"/>
        </w:rPr>
        <w:t xml:space="preserve"> </w:t>
      </w:r>
      <w:r w:rsidR="0034353A">
        <w:rPr>
          <w:sz w:val="24"/>
          <w:szCs w:val="24"/>
        </w:rPr>
        <w:t>this</w:t>
      </w:r>
      <w:r w:rsidRPr="00923212">
        <w:rPr>
          <w:sz w:val="24"/>
          <w:szCs w:val="24"/>
        </w:rPr>
        <w:t xml:space="preserve"> </w:t>
      </w:r>
      <w:r w:rsidR="00701CCC" w:rsidRPr="00923212">
        <w:rPr>
          <w:sz w:val="24"/>
          <w:szCs w:val="24"/>
        </w:rPr>
        <w:t xml:space="preserve">involves interpreting some kind of </w:t>
      </w:r>
      <w:r w:rsidR="008A6351" w:rsidRPr="00923212">
        <w:rPr>
          <w:sz w:val="24"/>
          <w:szCs w:val="24"/>
        </w:rPr>
        <w:t>data</w:t>
      </w:r>
      <w:r w:rsidRPr="00923212">
        <w:rPr>
          <w:sz w:val="24"/>
          <w:szCs w:val="24"/>
        </w:rPr>
        <w:t xml:space="preserve"> </w:t>
      </w:r>
      <w:r w:rsidR="00923212" w:rsidRPr="00923212">
        <w:rPr>
          <w:sz w:val="24"/>
          <w:szCs w:val="24"/>
        </w:rPr>
        <w:t>in order to explain or illuminate it in terms of its place in culture or human understanding</w:t>
      </w:r>
      <w:r w:rsidR="00923212">
        <w:rPr>
          <w:sz w:val="24"/>
          <w:szCs w:val="24"/>
        </w:rPr>
        <w:t>. T</w:t>
      </w:r>
      <w:r w:rsidR="00957A68" w:rsidRPr="00E562D4">
        <w:rPr>
          <w:sz w:val="24"/>
          <w:szCs w:val="24"/>
        </w:rPr>
        <w:t>his data is</w:t>
      </w:r>
      <w:r w:rsidR="008A6351" w:rsidRPr="00E562D4">
        <w:rPr>
          <w:sz w:val="24"/>
          <w:szCs w:val="24"/>
        </w:rPr>
        <w:t xml:space="preserve"> usually</w:t>
      </w:r>
      <w:r w:rsidR="00957A68" w:rsidRPr="00E562D4">
        <w:rPr>
          <w:sz w:val="24"/>
          <w:szCs w:val="24"/>
        </w:rPr>
        <w:t xml:space="preserve"> called</w:t>
      </w:r>
      <w:r w:rsidR="006D2D0D">
        <w:rPr>
          <w:sz w:val="24"/>
          <w:szCs w:val="24"/>
        </w:rPr>
        <w:t xml:space="preserve"> a</w:t>
      </w:r>
      <w:r w:rsidR="008A6351" w:rsidRPr="00E562D4">
        <w:rPr>
          <w:sz w:val="24"/>
          <w:szCs w:val="24"/>
        </w:rPr>
        <w:t xml:space="preserve"> </w:t>
      </w:r>
      <w:r w:rsidR="00957A68" w:rsidRPr="00E562D4">
        <w:rPr>
          <w:sz w:val="24"/>
          <w:szCs w:val="24"/>
        </w:rPr>
        <w:t>“</w:t>
      </w:r>
      <w:r w:rsidR="008A6351" w:rsidRPr="00E562D4">
        <w:rPr>
          <w:sz w:val="24"/>
          <w:szCs w:val="24"/>
        </w:rPr>
        <w:t>text</w:t>
      </w:r>
      <w:r w:rsidR="00957A68" w:rsidRPr="00E562D4">
        <w:rPr>
          <w:sz w:val="24"/>
          <w:szCs w:val="24"/>
        </w:rPr>
        <w:t>”</w:t>
      </w:r>
      <w:r w:rsidR="00111342">
        <w:rPr>
          <w:sz w:val="24"/>
          <w:szCs w:val="24"/>
        </w:rPr>
        <w:t xml:space="preserve"> or</w:t>
      </w:r>
      <w:r w:rsidR="006D2D0D">
        <w:rPr>
          <w:sz w:val="24"/>
          <w:szCs w:val="24"/>
        </w:rPr>
        <w:t xml:space="preserve"> an </w:t>
      </w:r>
      <w:r w:rsidR="00111342">
        <w:rPr>
          <w:sz w:val="24"/>
          <w:szCs w:val="24"/>
        </w:rPr>
        <w:t>“object” and may be b</w:t>
      </w:r>
      <w:r w:rsidR="008A6351" w:rsidRPr="00E562D4">
        <w:rPr>
          <w:sz w:val="24"/>
          <w:szCs w:val="24"/>
        </w:rPr>
        <w:t xml:space="preserve">ooks, movies, </w:t>
      </w:r>
      <w:r w:rsidR="00957A68" w:rsidRPr="00E562D4">
        <w:rPr>
          <w:sz w:val="24"/>
          <w:szCs w:val="24"/>
        </w:rPr>
        <w:t xml:space="preserve">games, </w:t>
      </w:r>
      <w:r w:rsidR="008A6351" w:rsidRPr="00E562D4">
        <w:rPr>
          <w:sz w:val="24"/>
          <w:szCs w:val="24"/>
        </w:rPr>
        <w:t>social media, archival artifact</w:t>
      </w:r>
      <w:r w:rsidR="00111342">
        <w:rPr>
          <w:sz w:val="24"/>
          <w:szCs w:val="24"/>
        </w:rPr>
        <w:t>s, or anything set apart for interpretation. I</w:t>
      </w:r>
      <w:r w:rsidR="00957A68" w:rsidRPr="00E562D4">
        <w:rPr>
          <w:sz w:val="24"/>
          <w:szCs w:val="24"/>
        </w:rPr>
        <w:t>nterpret</w:t>
      </w:r>
      <w:r w:rsidR="00DE5180">
        <w:rPr>
          <w:sz w:val="24"/>
          <w:szCs w:val="24"/>
        </w:rPr>
        <w:t xml:space="preserve">ation </w:t>
      </w:r>
      <w:r w:rsidR="008A6351" w:rsidRPr="00E562D4">
        <w:rPr>
          <w:sz w:val="24"/>
          <w:szCs w:val="24"/>
        </w:rPr>
        <w:t>involv</w:t>
      </w:r>
      <w:r w:rsidR="00957A68" w:rsidRPr="00E562D4">
        <w:rPr>
          <w:sz w:val="24"/>
          <w:szCs w:val="24"/>
        </w:rPr>
        <w:t>es</w:t>
      </w:r>
      <w:r w:rsidR="008A6351" w:rsidRPr="00E562D4">
        <w:rPr>
          <w:sz w:val="24"/>
          <w:szCs w:val="24"/>
        </w:rPr>
        <w:t xml:space="preserve"> the application </w:t>
      </w:r>
      <w:r w:rsidR="006D2D0D">
        <w:rPr>
          <w:sz w:val="24"/>
          <w:szCs w:val="24"/>
        </w:rPr>
        <w:t xml:space="preserve">or creation of </w:t>
      </w:r>
      <w:r w:rsidR="008A6351" w:rsidRPr="00E562D4">
        <w:rPr>
          <w:sz w:val="24"/>
          <w:szCs w:val="24"/>
        </w:rPr>
        <w:t>theoretical frameworks</w:t>
      </w:r>
      <w:r w:rsidR="00EC560A" w:rsidRPr="00E562D4">
        <w:rPr>
          <w:sz w:val="24"/>
          <w:szCs w:val="24"/>
        </w:rPr>
        <w:t xml:space="preserve">, </w:t>
      </w:r>
      <w:r w:rsidR="006D2D0D">
        <w:rPr>
          <w:sz w:val="24"/>
          <w:szCs w:val="24"/>
        </w:rPr>
        <w:t xml:space="preserve">also called </w:t>
      </w:r>
      <w:r w:rsidR="00E562D4" w:rsidRPr="00E562D4">
        <w:rPr>
          <w:sz w:val="24"/>
          <w:szCs w:val="24"/>
        </w:rPr>
        <w:t>a</w:t>
      </w:r>
      <w:r w:rsidR="00EC560A" w:rsidRPr="00E562D4">
        <w:rPr>
          <w:sz w:val="24"/>
          <w:szCs w:val="24"/>
        </w:rPr>
        <w:t>nalytical frames.</w:t>
      </w:r>
      <w:r w:rsidR="00EC560A" w:rsidRPr="00E562D4">
        <w:rPr>
          <w:b/>
          <w:bCs/>
          <w:sz w:val="24"/>
          <w:szCs w:val="24"/>
        </w:rPr>
        <w:t xml:space="preserve"> </w:t>
      </w:r>
      <w:r w:rsidR="00957A68" w:rsidRPr="00E562D4">
        <w:rPr>
          <w:sz w:val="24"/>
          <w:szCs w:val="24"/>
        </w:rPr>
        <w:t xml:space="preserve">These are concepts or ways of understanding objects that are specific to a field of study and are used to draw conclusions from objects. </w:t>
      </w:r>
    </w:p>
    <w:p w14:paraId="4C4AA4DE" w14:textId="477F25E8" w:rsidR="00EC560A" w:rsidRPr="002550B4" w:rsidRDefault="00B25128" w:rsidP="00B25128">
      <w:pPr>
        <w:ind w:left="720" w:right="1440"/>
        <w:rPr>
          <w:sz w:val="24"/>
          <w:szCs w:val="24"/>
        </w:rPr>
      </w:pPr>
      <w:r>
        <w:rPr>
          <w:sz w:val="24"/>
          <w:szCs w:val="24"/>
        </w:rPr>
        <w:t>I</w:t>
      </w:r>
      <w:r w:rsidR="00EC560A" w:rsidRPr="002550B4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EC560A" w:rsidRPr="002550B4">
        <w:rPr>
          <w:sz w:val="24"/>
          <w:szCs w:val="24"/>
        </w:rPr>
        <w:t xml:space="preserve">short, interpretive research in the humanities applies an </w:t>
      </w:r>
      <w:r w:rsidR="00EC560A" w:rsidRPr="002550B4">
        <w:rPr>
          <w:b/>
          <w:bCs/>
          <w:sz w:val="24"/>
          <w:szCs w:val="24"/>
        </w:rPr>
        <w:t xml:space="preserve">analytical frame </w:t>
      </w:r>
      <w:r w:rsidR="00EC560A" w:rsidRPr="002550B4">
        <w:rPr>
          <w:sz w:val="24"/>
          <w:szCs w:val="24"/>
        </w:rPr>
        <w:t xml:space="preserve">to an </w:t>
      </w:r>
      <w:r w:rsidR="00EC560A" w:rsidRPr="002550B4">
        <w:rPr>
          <w:b/>
          <w:bCs/>
          <w:sz w:val="24"/>
          <w:szCs w:val="24"/>
        </w:rPr>
        <w:t>object of analysis</w:t>
      </w:r>
      <w:r w:rsidR="00EC560A" w:rsidRPr="002550B4">
        <w:rPr>
          <w:sz w:val="24"/>
          <w:szCs w:val="24"/>
        </w:rPr>
        <w:t xml:space="preserve"> through field</w:t>
      </w:r>
      <w:r w:rsidR="00650411">
        <w:rPr>
          <w:sz w:val="24"/>
          <w:szCs w:val="24"/>
        </w:rPr>
        <w:t>-</w:t>
      </w:r>
      <w:r w:rsidR="00EC560A" w:rsidRPr="002550B4">
        <w:rPr>
          <w:sz w:val="24"/>
          <w:szCs w:val="24"/>
        </w:rPr>
        <w:t xml:space="preserve">specific </w:t>
      </w:r>
      <w:r w:rsidR="00EC560A" w:rsidRPr="002550B4">
        <w:rPr>
          <w:b/>
          <w:bCs/>
          <w:sz w:val="24"/>
          <w:szCs w:val="24"/>
        </w:rPr>
        <w:t>research methods</w:t>
      </w:r>
      <w:r w:rsidR="00EC560A" w:rsidRPr="002550B4">
        <w:rPr>
          <w:sz w:val="24"/>
          <w:szCs w:val="24"/>
        </w:rPr>
        <w:t xml:space="preserve">. </w:t>
      </w:r>
    </w:p>
    <w:p w14:paraId="56DA52FA" w14:textId="58B8EAB2" w:rsidR="00A50485" w:rsidRPr="00E562D4" w:rsidRDefault="008A6351" w:rsidP="00A50485">
      <w:pPr>
        <w:rPr>
          <w:sz w:val="24"/>
          <w:szCs w:val="24"/>
        </w:rPr>
      </w:pPr>
      <w:r w:rsidRPr="00E562D4">
        <w:rPr>
          <w:sz w:val="24"/>
          <w:szCs w:val="24"/>
        </w:rPr>
        <w:t xml:space="preserve">Some examples of </w:t>
      </w:r>
      <w:r w:rsidR="001234BA" w:rsidRPr="00E562D4">
        <w:rPr>
          <w:sz w:val="24"/>
          <w:szCs w:val="24"/>
        </w:rPr>
        <w:t>interpretive research methods</w:t>
      </w:r>
      <w:r w:rsidR="0023296F">
        <w:rPr>
          <w:sz w:val="24"/>
          <w:szCs w:val="24"/>
        </w:rPr>
        <w:t xml:space="preserve"> and</w:t>
      </w:r>
      <w:r w:rsidR="00FD1C82">
        <w:rPr>
          <w:sz w:val="24"/>
          <w:szCs w:val="24"/>
        </w:rPr>
        <w:t xml:space="preserve"> the</w:t>
      </w:r>
      <w:r w:rsidR="0023296F">
        <w:rPr>
          <w:sz w:val="24"/>
          <w:szCs w:val="24"/>
        </w:rPr>
        <w:t xml:space="preserve"> </w:t>
      </w:r>
      <w:r w:rsidR="00923212">
        <w:rPr>
          <w:sz w:val="24"/>
          <w:szCs w:val="24"/>
        </w:rPr>
        <w:t>f</w:t>
      </w:r>
      <w:r w:rsidR="0023296F">
        <w:rPr>
          <w:sz w:val="24"/>
          <w:szCs w:val="24"/>
        </w:rPr>
        <w:t>ields that use them</w:t>
      </w:r>
      <w:r w:rsidR="001234BA" w:rsidRPr="00E562D4">
        <w:rPr>
          <w:sz w:val="24"/>
          <w:szCs w:val="24"/>
        </w:rPr>
        <w:t>:</w:t>
      </w:r>
    </w:p>
    <w:p w14:paraId="0FC0A14F" w14:textId="52261079" w:rsidR="001234BA" w:rsidRPr="00ED389D" w:rsidRDefault="001234BA" w:rsidP="001234B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D389D">
        <w:rPr>
          <w:sz w:val="20"/>
          <w:szCs w:val="20"/>
        </w:rPr>
        <w:t>Rhetorical Criticism</w:t>
      </w:r>
      <w:r w:rsidR="0023296F" w:rsidRPr="00ED389D">
        <w:rPr>
          <w:sz w:val="20"/>
          <w:szCs w:val="20"/>
        </w:rPr>
        <w:t xml:space="preserve"> </w:t>
      </w:r>
      <w:r w:rsidR="00FD1C82" w:rsidRPr="00ED389D">
        <w:rPr>
          <w:sz w:val="20"/>
          <w:szCs w:val="20"/>
        </w:rPr>
        <w:t>and</w:t>
      </w:r>
      <w:r w:rsidR="0023296F" w:rsidRPr="00ED389D">
        <w:rPr>
          <w:sz w:val="20"/>
          <w:szCs w:val="20"/>
        </w:rPr>
        <w:t xml:space="preserve"> </w:t>
      </w:r>
      <w:r w:rsidRPr="00ED389D">
        <w:rPr>
          <w:sz w:val="20"/>
          <w:szCs w:val="20"/>
        </w:rPr>
        <w:t>Analysis</w:t>
      </w:r>
      <w:r w:rsidR="00FD1C82" w:rsidRPr="00ED389D">
        <w:rPr>
          <w:sz w:val="20"/>
          <w:szCs w:val="20"/>
        </w:rPr>
        <w:t xml:space="preserve"> |</w:t>
      </w:r>
      <w:r w:rsidR="0023296F" w:rsidRPr="00ED389D">
        <w:rPr>
          <w:sz w:val="20"/>
          <w:szCs w:val="20"/>
        </w:rPr>
        <w:t xml:space="preserve"> </w:t>
      </w:r>
      <w:r w:rsidRPr="00ED389D">
        <w:rPr>
          <w:sz w:val="20"/>
          <w:szCs w:val="20"/>
        </w:rPr>
        <w:t>Rhetoric</w:t>
      </w:r>
    </w:p>
    <w:p w14:paraId="18164F19" w14:textId="309EE8D4" w:rsidR="001234BA" w:rsidRPr="00ED389D" w:rsidRDefault="001234BA" w:rsidP="001234B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D389D">
        <w:rPr>
          <w:sz w:val="20"/>
          <w:szCs w:val="20"/>
        </w:rPr>
        <w:t>Conceptual Engineering, Conceptual Analysis</w:t>
      </w:r>
      <w:r w:rsidR="0023296F" w:rsidRPr="00ED389D">
        <w:rPr>
          <w:sz w:val="20"/>
          <w:szCs w:val="20"/>
        </w:rPr>
        <w:t xml:space="preserve"> </w:t>
      </w:r>
      <w:r w:rsidR="00FD1C82" w:rsidRPr="00ED389D">
        <w:rPr>
          <w:sz w:val="20"/>
          <w:szCs w:val="20"/>
        </w:rPr>
        <w:t xml:space="preserve">and </w:t>
      </w:r>
      <w:r w:rsidRPr="00ED389D">
        <w:rPr>
          <w:sz w:val="20"/>
          <w:szCs w:val="20"/>
        </w:rPr>
        <w:t xml:space="preserve">Exegesis </w:t>
      </w:r>
      <w:r w:rsidR="0023296F" w:rsidRPr="00ED389D">
        <w:rPr>
          <w:sz w:val="20"/>
          <w:szCs w:val="20"/>
        </w:rPr>
        <w:t xml:space="preserve">| </w:t>
      </w:r>
      <w:r w:rsidRPr="00ED389D">
        <w:rPr>
          <w:sz w:val="20"/>
          <w:szCs w:val="20"/>
        </w:rPr>
        <w:t>Philosophy</w:t>
      </w:r>
      <w:r w:rsidR="0023296F" w:rsidRPr="00ED389D">
        <w:rPr>
          <w:sz w:val="20"/>
          <w:szCs w:val="20"/>
        </w:rPr>
        <w:t xml:space="preserve">, </w:t>
      </w:r>
      <w:r w:rsidRPr="00ED389D">
        <w:rPr>
          <w:sz w:val="20"/>
          <w:szCs w:val="20"/>
        </w:rPr>
        <w:t>Theology</w:t>
      </w:r>
    </w:p>
    <w:p w14:paraId="32D3BE51" w14:textId="421E8CA7" w:rsidR="001234BA" w:rsidRPr="00ED389D" w:rsidRDefault="001234BA" w:rsidP="001234B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D389D">
        <w:rPr>
          <w:sz w:val="20"/>
          <w:szCs w:val="20"/>
        </w:rPr>
        <w:t xml:space="preserve">Historiography </w:t>
      </w:r>
      <w:r w:rsidR="00FD1C82" w:rsidRPr="00ED389D">
        <w:rPr>
          <w:sz w:val="20"/>
          <w:szCs w:val="20"/>
        </w:rPr>
        <w:t xml:space="preserve">| </w:t>
      </w:r>
      <w:r w:rsidRPr="00ED389D">
        <w:rPr>
          <w:sz w:val="20"/>
          <w:szCs w:val="20"/>
        </w:rPr>
        <w:t>History</w:t>
      </w:r>
    </w:p>
    <w:p w14:paraId="3CC6E0A5" w14:textId="47281EB6" w:rsidR="001234BA" w:rsidRPr="00ED389D" w:rsidRDefault="001234BA" w:rsidP="001234B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D389D">
        <w:rPr>
          <w:sz w:val="20"/>
          <w:szCs w:val="20"/>
        </w:rPr>
        <w:t>Literary Analysis</w:t>
      </w:r>
      <w:r w:rsidR="00FD1C82" w:rsidRPr="00ED389D">
        <w:rPr>
          <w:sz w:val="20"/>
          <w:szCs w:val="20"/>
        </w:rPr>
        <w:t xml:space="preserve"> and </w:t>
      </w:r>
      <w:r w:rsidRPr="00ED389D">
        <w:rPr>
          <w:sz w:val="20"/>
          <w:szCs w:val="20"/>
        </w:rPr>
        <w:t>Criticism</w:t>
      </w:r>
      <w:r w:rsidR="00FD1C82" w:rsidRPr="00ED389D">
        <w:rPr>
          <w:sz w:val="20"/>
          <w:szCs w:val="20"/>
        </w:rPr>
        <w:t xml:space="preserve"> |</w:t>
      </w:r>
      <w:r w:rsidRPr="00ED389D">
        <w:rPr>
          <w:sz w:val="20"/>
          <w:szCs w:val="20"/>
        </w:rPr>
        <w:t xml:space="preserve"> English</w:t>
      </w:r>
    </w:p>
    <w:p w14:paraId="12970690" w14:textId="4CEB6816" w:rsidR="001234BA" w:rsidRPr="00ED389D" w:rsidRDefault="001234BA" w:rsidP="001234B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D389D">
        <w:rPr>
          <w:sz w:val="20"/>
          <w:szCs w:val="20"/>
        </w:rPr>
        <w:t>Genealogy</w:t>
      </w:r>
      <w:r w:rsidR="00FD1C82" w:rsidRPr="00ED389D">
        <w:rPr>
          <w:sz w:val="20"/>
          <w:szCs w:val="20"/>
        </w:rPr>
        <w:t xml:space="preserve"> | </w:t>
      </w:r>
      <w:r w:rsidRPr="00ED389D">
        <w:rPr>
          <w:sz w:val="20"/>
          <w:szCs w:val="20"/>
        </w:rPr>
        <w:t>Philosophy, Rhetoric, History</w:t>
      </w:r>
    </w:p>
    <w:p w14:paraId="404183C8" w14:textId="5CFCBF28" w:rsidR="001234BA" w:rsidRPr="00ED389D" w:rsidRDefault="001234BA" w:rsidP="001234B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D389D">
        <w:rPr>
          <w:sz w:val="20"/>
          <w:szCs w:val="20"/>
        </w:rPr>
        <w:t>Case Studies</w:t>
      </w:r>
      <w:r w:rsidR="00FD1C82" w:rsidRPr="00ED389D">
        <w:rPr>
          <w:sz w:val="20"/>
          <w:szCs w:val="20"/>
        </w:rPr>
        <w:t xml:space="preserve"> | </w:t>
      </w:r>
      <w:r w:rsidR="00DC55B6">
        <w:rPr>
          <w:sz w:val="20"/>
          <w:szCs w:val="20"/>
        </w:rPr>
        <w:t>A</w:t>
      </w:r>
      <w:r w:rsidRPr="00ED389D">
        <w:rPr>
          <w:sz w:val="20"/>
          <w:szCs w:val="20"/>
        </w:rPr>
        <w:t xml:space="preserve">ll </w:t>
      </w:r>
      <w:r w:rsidR="00FD1C82" w:rsidRPr="00ED389D">
        <w:rPr>
          <w:sz w:val="20"/>
          <w:szCs w:val="20"/>
        </w:rPr>
        <w:t>F</w:t>
      </w:r>
      <w:r w:rsidRPr="00ED389D">
        <w:rPr>
          <w:sz w:val="20"/>
          <w:szCs w:val="20"/>
        </w:rPr>
        <w:t>ields</w:t>
      </w:r>
    </w:p>
    <w:p w14:paraId="4A351985" w14:textId="5BCE5C78" w:rsidR="008A6351" w:rsidRPr="006D2D0D" w:rsidRDefault="00EC560A" w:rsidP="00A50485">
      <w:pPr>
        <w:rPr>
          <w:sz w:val="24"/>
          <w:szCs w:val="24"/>
        </w:rPr>
      </w:pPr>
      <w:r w:rsidRPr="006D2D0D">
        <w:rPr>
          <w:sz w:val="24"/>
          <w:szCs w:val="24"/>
        </w:rPr>
        <w:t>M</w:t>
      </w:r>
      <w:r w:rsidR="001234BA" w:rsidRPr="006D2D0D">
        <w:rPr>
          <w:sz w:val="24"/>
          <w:szCs w:val="24"/>
        </w:rPr>
        <w:t>any include primary research</w:t>
      </w:r>
      <w:r w:rsidR="00111342" w:rsidRPr="006D2D0D">
        <w:rPr>
          <w:sz w:val="24"/>
          <w:szCs w:val="24"/>
        </w:rPr>
        <w:t xml:space="preserve"> </w:t>
      </w:r>
      <w:r w:rsidR="001234BA" w:rsidRPr="006D2D0D">
        <w:rPr>
          <w:sz w:val="24"/>
          <w:szCs w:val="24"/>
        </w:rPr>
        <w:t>through methods like</w:t>
      </w:r>
      <w:r w:rsidR="006D2D0D">
        <w:rPr>
          <w:sz w:val="24"/>
          <w:szCs w:val="24"/>
        </w:rPr>
        <w:t>:</w:t>
      </w:r>
    </w:p>
    <w:p w14:paraId="053B6A65" w14:textId="272EBC8A" w:rsidR="001234BA" w:rsidRPr="00ED389D" w:rsidRDefault="001234BA" w:rsidP="001234B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D389D">
        <w:rPr>
          <w:sz w:val="20"/>
          <w:szCs w:val="20"/>
        </w:rPr>
        <w:t>Surveys</w:t>
      </w:r>
    </w:p>
    <w:p w14:paraId="74C5F8B8" w14:textId="641AD1B5" w:rsidR="001234BA" w:rsidRPr="00ED389D" w:rsidRDefault="001234BA" w:rsidP="001234B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D389D">
        <w:rPr>
          <w:sz w:val="20"/>
          <w:szCs w:val="20"/>
        </w:rPr>
        <w:t>Interviews</w:t>
      </w:r>
    </w:p>
    <w:p w14:paraId="3CE01C8C" w14:textId="657D93C4" w:rsidR="001234BA" w:rsidRPr="00ED389D" w:rsidRDefault="001234BA" w:rsidP="001234B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D389D">
        <w:rPr>
          <w:sz w:val="20"/>
          <w:szCs w:val="20"/>
        </w:rPr>
        <w:t>Archival work</w:t>
      </w:r>
    </w:p>
    <w:p w14:paraId="5289FA2E" w14:textId="125B571F" w:rsidR="001234BA" w:rsidRPr="00ED389D" w:rsidRDefault="001234BA" w:rsidP="001234B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D389D">
        <w:rPr>
          <w:sz w:val="20"/>
          <w:szCs w:val="20"/>
        </w:rPr>
        <w:t xml:space="preserve">Grounded theory </w:t>
      </w:r>
    </w:p>
    <w:p w14:paraId="0AD2A3E6" w14:textId="0BB3A537" w:rsidR="001234BA" w:rsidRPr="00ED389D" w:rsidRDefault="001234BA" w:rsidP="001234B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D389D">
        <w:rPr>
          <w:sz w:val="20"/>
          <w:szCs w:val="20"/>
        </w:rPr>
        <w:t>Qualitative/quantitative coding</w:t>
      </w:r>
    </w:p>
    <w:p w14:paraId="5FC7836B" w14:textId="16BE5F42" w:rsidR="001234BA" w:rsidRPr="00ED389D" w:rsidRDefault="001234BA" w:rsidP="001234B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D389D">
        <w:rPr>
          <w:sz w:val="20"/>
          <w:szCs w:val="20"/>
        </w:rPr>
        <w:t xml:space="preserve">Ethnography </w:t>
      </w:r>
    </w:p>
    <w:p w14:paraId="31CE6648" w14:textId="3DC0A03D" w:rsidR="00915DBD" w:rsidRPr="00ED389D" w:rsidRDefault="00915DBD" w:rsidP="001234B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D389D">
        <w:rPr>
          <w:sz w:val="20"/>
          <w:szCs w:val="20"/>
        </w:rPr>
        <w:t>Logical argument</w:t>
      </w:r>
    </w:p>
    <w:p w14:paraId="25AF7887" w14:textId="7D9514C9" w:rsidR="00ED389D" w:rsidRPr="00E3642F" w:rsidRDefault="00D74F55" w:rsidP="00ED389D">
      <w:pPr>
        <w:pStyle w:val="Heading2"/>
        <w:jc w:val="left"/>
        <w:rPr>
          <w:rFonts w:ascii="Calibri Light" w:hAnsi="Calibri Light" w:cs="Calibri Light"/>
          <w:color w:val="auto"/>
          <w:sz w:val="28"/>
          <w:szCs w:val="28"/>
        </w:rPr>
      </w:pPr>
      <w:r w:rsidRPr="00E3642F">
        <w:rPr>
          <w:rFonts w:ascii="Calibri Light" w:hAnsi="Calibri Light" w:cs="Calibri Light"/>
          <w:color w:val="auto"/>
          <w:sz w:val="28"/>
          <w:szCs w:val="28"/>
        </w:rPr>
        <w:t xml:space="preserve">Interpretive </w:t>
      </w:r>
      <w:r w:rsidR="00ED389D" w:rsidRPr="00E3642F">
        <w:rPr>
          <w:rFonts w:ascii="Calibri Light" w:hAnsi="Calibri Light" w:cs="Calibri Light"/>
          <w:color w:val="auto"/>
          <w:sz w:val="28"/>
          <w:szCs w:val="28"/>
        </w:rPr>
        <w:t>Research Questions</w:t>
      </w:r>
    </w:p>
    <w:p w14:paraId="4FAD6DA1" w14:textId="1C7A94E9" w:rsidR="00EC560A" w:rsidRPr="006D2D0D" w:rsidRDefault="006D2D0D" w:rsidP="00ED389D">
      <w:pPr>
        <w:ind w:left="90"/>
        <w:jc w:val="both"/>
        <w:rPr>
          <w:sz w:val="24"/>
          <w:szCs w:val="24"/>
        </w:rPr>
      </w:pPr>
      <w:r w:rsidRPr="006D2D0D">
        <w:rPr>
          <w:sz w:val="24"/>
          <w:szCs w:val="24"/>
        </w:rPr>
        <w:t xml:space="preserve">Research Questions </w:t>
      </w:r>
      <w:r w:rsidR="00EC560A" w:rsidRPr="006D2D0D">
        <w:rPr>
          <w:sz w:val="24"/>
          <w:szCs w:val="24"/>
        </w:rPr>
        <w:t xml:space="preserve">may be about </w:t>
      </w:r>
      <w:r w:rsidR="0805E1E9" w:rsidRPr="00B807F4">
        <w:rPr>
          <w:b/>
          <w:bCs/>
          <w:sz w:val="24"/>
          <w:szCs w:val="24"/>
        </w:rPr>
        <w:t>collecting</w:t>
      </w:r>
      <w:r w:rsidR="00EC560A" w:rsidRPr="00B807F4">
        <w:rPr>
          <w:b/>
          <w:bCs/>
          <w:sz w:val="24"/>
          <w:szCs w:val="24"/>
        </w:rPr>
        <w:t xml:space="preserve"> primary research objects</w:t>
      </w:r>
      <w:r w:rsidR="00EC560A" w:rsidRPr="006D2D0D">
        <w:rPr>
          <w:sz w:val="24"/>
          <w:szCs w:val="24"/>
        </w:rPr>
        <w:t xml:space="preserve"> </w:t>
      </w:r>
      <w:r w:rsidRPr="006D2D0D">
        <w:rPr>
          <w:sz w:val="24"/>
          <w:szCs w:val="24"/>
        </w:rPr>
        <w:t xml:space="preserve">or </w:t>
      </w:r>
      <w:r w:rsidR="001234BA" w:rsidRPr="00B807F4">
        <w:rPr>
          <w:b/>
          <w:bCs/>
          <w:sz w:val="24"/>
          <w:szCs w:val="24"/>
        </w:rPr>
        <w:t>close analysis of secondary sources</w:t>
      </w:r>
      <w:r w:rsidR="001234BA" w:rsidRPr="006D2D0D">
        <w:rPr>
          <w:sz w:val="24"/>
          <w:szCs w:val="24"/>
        </w:rPr>
        <w:t xml:space="preserve">. </w:t>
      </w:r>
      <w:r w:rsidR="00EC560A" w:rsidRPr="006D2D0D">
        <w:rPr>
          <w:sz w:val="24"/>
          <w:szCs w:val="24"/>
        </w:rPr>
        <w:t>In both cases, question</w:t>
      </w:r>
      <w:r w:rsidR="002550B4">
        <w:rPr>
          <w:sz w:val="24"/>
          <w:szCs w:val="24"/>
        </w:rPr>
        <w:t>s</w:t>
      </w:r>
      <w:r w:rsidR="00EC560A" w:rsidRPr="006D2D0D">
        <w:rPr>
          <w:sz w:val="24"/>
          <w:szCs w:val="24"/>
        </w:rPr>
        <w:t xml:space="preserve"> involve applying analytical frame</w:t>
      </w:r>
      <w:r>
        <w:rPr>
          <w:sz w:val="24"/>
          <w:szCs w:val="24"/>
        </w:rPr>
        <w:t xml:space="preserve">s </w:t>
      </w:r>
      <w:r w:rsidR="002550B4">
        <w:rPr>
          <w:sz w:val="24"/>
          <w:szCs w:val="24"/>
        </w:rPr>
        <w:t xml:space="preserve">to </w:t>
      </w:r>
      <w:r w:rsidR="001A68B5">
        <w:rPr>
          <w:sz w:val="24"/>
          <w:szCs w:val="24"/>
        </w:rPr>
        <w:t xml:space="preserve">the </w:t>
      </w:r>
      <w:r w:rsidR="00EC560A" w:rsidRPr="006D2D0D">
        <w:rPr>
          <w:sz w:val="24"/>
          <w:szCs w:val="24"/>
        </w:rPr>
        <w:t xml:space="preserve">objects themselves </w:t>
      </w:r>
      <w:r w:rsidR="001A68B5">
        <w:rPr>
          <w:sz w:val="24"/>
          <w:szCs w:val="24"/>
        </w:rPr>
        <w:t>and/</w:t>
      </w:r>
      <w:r w:rsidR="00EC560A" w:rsidRPr="006D2D0D">
        <w:rPr>
          <w:sz w:val="24"/>
          <w:szCs w:val="24"/>
        </w:rPr>
        <w:t xml:space="preserve">or </w:t>
      </w:r>
      <w:r w:rsidR="001A68B5">
        <w:rPr>
          <w:sz w:val="24"/>
          <w:szCs w:val="24"/>
        </w:rPr>
        <w:t xml:space="preserve">to </w:t>
      </w:r>
      <w:r w:rsidR="00EC560A" w:rsidRPr="006D2D0D">
        <w:rPr>
          <w:sz w:val="24"/>
          <w:szCs w:val="24"/>
        </w:rPr>
        <w:t>the context they exist in to find evidence and draw conclusions</w:t>
      </w:r>
      <w:r>
        <w:rPr>
          <w:sz w:val="24"/>
          <w:szCs w:val="24"/>
        </w:rPr>
        <w:t>.</w:t>
      </w:r>
    </w:p>
    <w:p w14:paraId="2ABD1A20" w14:textId="77777777" w:rsidR="006D2D0D" w:rsidRDefault="006D2D0D">
      <w:pPr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>
        <w:rPr>
          <w:sz w:val="32"/>
          <w:szCs w:val="32"/>
        </w:rPr>
        <w:br w:type="page"/>
      </w:r>
    </w:p>
    <w:p w14:paraId="63EC4C38" w14:textId="2532CF00" w:rsidR="006D2D0D" w:rsidRDefault="00915DBD" w:rsidP="00D8324C">
      <w:pPr>
        <w:pStyle w:val="Heading1"/>
        <w:jc w:val="left"/>
        <w:rPr>
          <w:rFonts w:asciiTheme="minorHAnsi" w:hAnsiTheme="minorHAnsi" w:cstheme="minorHAnsi"/>
          <w:sz w:val="32"/>
          <w:szCs w:val="32"/>
        </w:rPr>
      </w:pPr>
      <w:r w:rsidRPr="002550B4">
        <w:rPr>
          <w:rFonts w:asciiTheme="minorHAnsi" w:hAnsiTheme="minorHAnsi" w:cstheme="minorHAnsi"/>
          <w:sz w:val="32"/>
          <w:szCs w:val="32"/>
        </w:rPr>
        <w:lastRenderedPageBreak/>
        <w:t>What</w:t>
      </w:r>
      <w:r w:rsidR="00AA4964">
        <w:rPr>
          <w:rFonts w:asciiTheme="minorHAnsi" w:hAnsiTheme="minorHAnsi" w:cstheme="minorHAnsi"/>
          <w:sz w:val="32"/>
          <w:szCs w:val="32"/>
        </w:rPr>
        <w:t xml:space="preserve"> are the</w:t>
      </w:r>
      <w:r w:rsidRPr="002550B4">
        <w:rPr>
          <w:rFonts w:asciiTheme="minorHAnsi" w:hAnsiTheme="minorHAnsi" w:cstheme="minorHAnsi"/>
          <w:sz w:val="32"/>
          <w:szCs w:val="32"/>
        </w:rPr>
        <w:t xml:space="preserve"> Types of</w:t>
      </w:r>
      <w:r w:rsidR="00AA4964">
        <w:rPr>
          <w:rFonts w:asciiTheme="minorHAnsi" w:hAnsiTheme="minorHAnsi" w:cstheme="minorHAnsi"/>
          <w:sz w:val="32"/>
          <w:szCs w:val="32"/>
        </w:rPr>
        <w:t xml:space="preserve"> Research</w:t>
      </w:r>
      <w:r w:rsidRPr="002550B4">
        <w:rPr>
          <w:rFonts w:asciiTheme="minorHAnsi" w:hAnsiTheme="minorHAnsi" w:cstheme="minorHAnsi"/>
          <w:sz w:val="32"/>
          <w:szCs w:val="32"/>
        </w:rPr>
        <w:t xml:space="preserve"> Question</w:t>
      </w:r>
      <w:r w:rsidR="00ED389D">
        <w:rPr>
          <w:rFonts w:asciiTheme="minorHAnsi" w:hAnsiTheme="minorHAnsi" w:cstheme="minorHAnsi"/>
          <w:sz w:val="32"/>
          <w:szCs w:val="32"/>
        </w:rPr>
        <w:t>s</w:t>
      </w:r>
      <w:r w:rsidRPr="002550B4">
        <w:rPr>
          <w:rFonts w:asciiTheme="minorHAnsi" w:hAnsiTheme="minorHAnsi" w:cstheme="minorHAnsi"/>
          <w:sz w:val="32"/>
          <w:szCs w:val="32"/>
        </w:rPr>
        <w:t>?</w:t>
      </w:r>
    </w:p>
    <w:p w14:paraId="511EB39F" w14:textId="77777777" w:rsidR="006E17B9" w:rsidRDefault="00AA4964" w:rsidP="00E51D54">
      <w:pPr>
        <w:jc w:val="both"/>
        <w:rPr>
          <w:sz w:val="24"/>
          <w:szCs w:val="24"/>
        </w:rPr>
      </w:pPr>
      <w:r w:rsidRPr="006D2D0D">
        <w:rPr>
          <w:sz w:val="24"/>
          <w:szCs w:val="24"/>
        </w:rPr>
        <w:t>Whe</w:t>
      </w:r>
      <w:r>
        <w:rPr>
          <w:sz w:val="24"/>
          <w:szCs w:val="24"/>
        </w:rPr>
        <w:t>ther</w:t>
      </w:r>
      <w:r w:rsidRPr="006D2D0D">
        <w:rPr>
          <w:sz w:val="24"/>
          <w:szCs w:val="24"/>
        </w:rPr>
        <w:t xml:space="preserve"> you are </w:t>
      </w:r>
      <w:r>
        <w:rPr>
          <w:sz w:val="24"/>
          <w:szCs w:val="24"/>
        </w:rPr>
        <w:t>writing your own</w:t>
      </w:r>
      <w:r w:rsidRPr="006D2D0D">
        <w:rPr>
          <w:sz w:val="24"/>
          <w:szCs w:val="24"/>
        </w:rPr>
        <w:t xml:space="preserve"> or responding to assignment prompts, determining if </w:t>
      </w:r>
      <w:r w:rsidR="00E51D54">
        <w:rPr>
          <w:sz w:val="24"/>
          <w:szCs w:val="24"/>
        </w:rPr>
        <w:t xml:space="preserve">a question is </w:t>
      </w:r>
      <w:r w:rsidRPr="006D2D0D">
        <w:rPr>
          <w:sz w:val="24"/>
          <w:szCs w:val="24"/>
        </w:rPr>
        <w:t>internal, external, or both can be a great way to determine what kind of evidence you need to respond</w:t>
      </w:r>
      <w:r w:rsidRPr="00D8324C">
        <w:rPr>
          <w:sz w:val="24"/>
          <w:szCs w:val="24"/>
        </w:rPr>
        <w:t xml:space="preserve"> and where you should look for </w:t>
      </w:r>
      <w:r>
        <w:rPr>
          <w:sz w:val="24"/>
          <w:szCs w:val="24"/>
        </w:rPr>
        <w:t>it.</w:t>
      </w:r>
    </w:p>
    <w:p w14:paraId="26464EE4" w14:textId="21DDC4A3" w:rsidR="006D2D0D" w:rsidRPr="006D2D0D" w:rsidRDefault="006D2D0D" w:rsidP="00E51D54">
      <w:pPr>
        <w:jc w:val="both"/>
        <w:rPr>
          <w:sz w:val="24"/>
          <w:szCs w:val="24"/>
        </w:rPr>
      </w:pPr>
      <w:r w:rsidRPr="006D2D0D">
        <w:rPr>
          <w:b/>
          <w:bCs/>
          <w:sz w:val="24"/>
          <w:szCs w:val="24"/>
        </w:rPr>
        <w:t>Internal</w:t>
      </w:r>
      <w:r w:rsidR="00923212">
        <w:rPr>
          <w:b/>
          <w:bCs/>
          <w:sz w:val="24"/>
          <w:szCs w:val="24"/>
        </w:rPr>
        <w:t xml:space="preserve"> </w:t>
      </w:r>
      <w:r w:rsidRPr="006D2D0D">
        <w:rPr>
          <w:sz w:val="24"/>
          <w:szCs w:val="24"/>
        </w:rPr>
        <w:t xml:space="preserve">questions only consider the </w:t>
      </w:r>
      <w:r w:rsidR="00ED389D">
        <w:rPr>
          <w:sz w:val="24"/>
          <w:szCs w:val="24"/>
        </w:rPr>
        <w:t xml:space="preserve">text or the </w:t>
      </w:r>
      <w:r w:rsidRPr="006D2D0D">
        <w:rPr>
          <w:sz w:val="24"/>
          <w:szCs w:val="24"/>
        </w:rPr>
        <w:t>object</w:t>
      </w:r>
      <w:r w:rsidR="00ED389D">
        <w:rPr>
          <w:sz w:val="24"/>
          <w:szCs w:val="24"/>
        </w:rPr>
        <w:t xml:space="preserve"> the</w:t>
      </w:r>
      <w:r w:rsidRPr="006D2D0D">
        <w:rPr>
          <w:sz w:val="24"/>
          <w:szCs w:val="24"/>
        </w:rPr>
        <w:t xml:space="preserve"> of analysis</w:t>
      </w:r>
      <w:r w:rsidR="001A68B5">
        <w:rPr>
          <w:sz w:val="24"/>
          <w:szCs w:val="24"/>
        </w:rPr>
        <w:t>.</w:t>
      </w:r>
      <w:r w:rsidR="00E51D54">
        <w:rPr>
          <w:sz w:val="24"/>
          <w:szCs w:val="24"/>
        </w:rPr>
        <w:t xml:space="preserve"> </w:t>
      </w:r>
      <w:r w:rsidRPr="006D2D0D">
        <w:rPr>
          <w:b/>
          <w:bCs/>
          <w:sz w:val="24"/>
          <w:szCs w:val="24"/>
        </w:rPr>
        <w:t xml:space="preserve">External </w:t>
      </w:r>
      <w:r w:rsidRPr="006D2D0D">
        <w:rPr>
          <w:sz w:val="24"/>
          <w:szCs w:val="24"/>
        </w:rPr>
        <w:t xml:space="preserve">questions </w:t>
      </w:r>
      <w:r w:rsidR="001A68B5">
        <w:rPr>
          <w:sz w:val="24"/>
          <w:szCs w:val="24"/>
        </w:rPr>
        <w:t xml:space="preserve">are </w:t>
      </w:r>
      <w:r w:rsidRPr="006D2D0D">
        <w:rPr>
          <w:sz w:val="24"/>
          <w:szCs w:val="24"/>
        </w:rPr>
        <w:t xml:space="preserve">about the wider context the object exists in, such as when, where, why or how it was made, how audiences responded to it, </w:t>
      </w:r>
      <w:r w:rsidR="001A68B5">
        <w:rPr>
          <w:sz w:val="24"/>
          <w:szCs w:val="24"/>
        </w:rPr>
        <w:t xml:space="preserve">or </w:t>
      </w:r>
      <w:r w:rsidRPr="006D2D0D">
        <w:rPr>
          <w:sz w:val="24"/>
          <w:szCs w:val="24"/>
        </w:rPr>
        <w:t>it’s place within a broader genre</w:t>
      </w:r>
      <w:r w:rsidR="001A68B5">
        <w:rPr>
          <w:sz w:val="24"/>
          <w:szCs w:val="24"/>
        </w:rPr>
        <w:t>.</w:t>
      </w:r>
      <w:r w:rsidRPr="006D2D0D">
        <w:rPr>
          <w:sz w:val="24"/>
          <w:szCs w:val="24"/>
        </w:rPr>
        <w:t xml:space="preserve"> </w:t>
      </w:r>
      <w:r w:rsidR="00E51D54">
        <w:rPr>
          <w:sz w:val="24"/>
          <w:szCs w:val="24"/>
        </w:rPr>
        <w:t>Note that s</w:t>
      </w:r>
      <w:r w:rsidRPr="006D2D0D">
        <w:rPr>
          <w:sz w:val="24"/>
          <w:szCs w:val="24"/>
        </w:rPr>
        <w:t>ome questions might be a bit of both.</w:t>
      </w:r>
    </w:p>
    <w:p w14:paraId="03544652" w14:textId="77777777" w:rsidR="00E51D54" w:rsidRDefault="52004366" w:rsidP="00E51D54">
      <w:pPr>
        <w:pStyle w:val="Heading3"/>
        <w:rPr>
          <w:b/>
          <w:bCs/>
          <w:color w:val="auto"/>
          <w:sz w:val="28"/>
          <w:szCs w:val="28"/>
        </w:rPr>
      </w:pPr>
      <w:r w:rsidRPr="00AA4964">
        <w:rPr>
          <w:b/>
          <w:bCs/>
          <w:color w:val="auto"/>
          <w:sz w:val="28"/>
          <w:szCs w:val="28"/>
        </w:rPr>
        <w:t xml:space="preserve">How </w:t>
      </w:r>
      <w:r w:rsidR="00AA4964" w:rsidRPr="00AA4964">
        <w:rPr>
          <w:b/>
          <w:bCs/>
          <w:color w:val="auto"/>
          <w:sz w:val="28"/>
          <w:szCs w:val="28"/>
        </w:rPr>
        <w:t>Q</w:t>
      </w:r>
      <w:r w:rsidRPr="00AA4964">
        <w:rPr>
          <w:b/>
          <w:bCs/>
          <w:color w:val="auto"/>
          <w:sz w:val="28"/>
          <w:szCs w:val="28"/>
        </w:rPr>
        <w:t>uestions</w:t>
      </w:r>
    </w:p>
    <w:p w14:paraId="71F326D8" w14:textId="7E49A2AA" w:rsidR="00EC560A" w:rsidRPr="00E51D54" w:rsidRDefault="00AA4964" w:rsidP="00E51D54">
      <w:pPr>
        <w:spacing w:after="0"/>
        <w:rPr>
          <w:b/>
          <w:bCs/>
          <w:sz w:val="24"/>
          <w:szCs w:val="24"/>
        </w:rPr>
      </w:pPr>
      <w:r w:rsidRPr="00E51D54">
        <w:rPr>
          <w:sz w:val="24"/>
          <w:szCs w:val="24"/>
        </w:rPr>
        <w:t>Use</w:t>
      </w:r>
      <w:r w:rsidR="00B25128">
        <w:rPr>
          <w:sz w:val="24"/>
          <w:szCs w:val="24"/>
        </w:rPr>
        <w:t xml:space="preserve"> these</w:t>
      </w:r>
      <w:r w:rsidRPr="00E51D54">
        <w:rPr>
          <w:sz w:val="24"/>
          <w:szCs w:val="24"/>
        </w:rPr>
        <w:t xml:space="preserve"> to </w:t>
      </w:r>
      <w:r w:rsidR="52004366" w:rsidRPr="00E51D54">
        <w:rPr>
          <w:sz w:val="24"/>
          <w:szCs w:val="24"/>
        </w:rPr>
        <w:t>a</w:t>
      </w:r>
      <w:r w:rsidR="36BBC47D" w:rsidRPr="00E51D54">
        <w:rPr>
          <w:sz w:val="24"/>
          <w:szCs w:val="24"/>
        </w:rPr>
        <w:t xml:space="preserve">sk </w:t>
      </w:r>
      <w:r w:rsidR="52004366" w:rsidRPr="00E51D54">
        <w:rPr>
          <w:sz w:val="24"/>
          <w:szCs w:val="24"/>
        </w:rPr>
        <w:t>about the format or the function of specific elements</w:t>
      </w:r>
      <w:r w:rsidR="00933C92" w:rsidRPr="00E51D54">
        <w:rPr>
          <w:sz w:val="24"/>
          <w:szCs w:val="24"/>
        </w:rPr>
        <w:t xml:space="preserve"> in your object of analysis</w:t>
      </w:r>
      <w:r w:rsidR="00FC29CC">
        <w:rPr>
          <w:sz w:val="24"/>
          <w:szCs w:val="24"/>
        </w:rPr>
        <w:t>.</w:t>
      </w:r>
      <w:r w:rsidR="00E51D54">
        <w:rPr>
          <w:sz w:val="24"/>
          <w:szCs w:val="24"/>
        </w:rPr>
        <w:t xml:space="preserve"> </w:t>
      </w:r>
      <w:r w:rsidR="00FC29CC">
        <w:rPr>
          <w:sz w:val="24"/>
          <w:szCs w:val="24"/>
        </w:rPr>
        <w:t>F</w:t>
      </w:r>
      <w:r w:rsidR="00E51D54">
        <w:rPr>
          <w:sz w:val="24"/>
          <w:szCs w:val="24"/>
        </w:rPr>
        <w:t>or example</w:t>
      </w:r>
      <w:r w:rsidR="001A68B5" w:rsidRPr="00E51D54">
        <w:rPr>
          <w:sz w:val="24"/>
          <w:szCs w:val="24"/>
        </w:rPr>
        <w:t>:</w:t>
      </w:r>
      <w:r w:rsidR="00E51D54">
        <w:rPr>
          <w:b/>
          <w:bCs/>
          <w:sz w:val="24"/>
          <w:szCs w:val="24"/>
        </w:rPr>
        <w:t xml:space="preserve">  </w:t>
      </w:r>
      <w:r w:rsidR="004216AE">
        <w:rPr>
          <w:sz w:val="24"/>
          <w:szCs w:val="24"/>
        </w:rPr>
        <w:t xml:space="preserve">How </w:t>
      </w:r>
      <w:r w:rsidR="00C02F01" w:rsidRPr="00701854">
        <w:rPr>
          <w:sz w:val="24"/>
          <w:szCs w:val="24"/>
        </w:rPr>
        <w:t>d</w:t>
      </w:r>
      <w:r w:rsidR="004216AE" w:rsidRPr="00701854">
        <w:rPr>
          <w:sz w:val="24"/>
          <w:szCs w:val="24"/>
        </w:rPr>
        <w:t>oes</w:t>
      </w:r>
      <w:r w:rsidR="00C02F01" w:rsidRPr="00701854">
        <w:rPr>
          <w:sz w:val="24"/>
          <w:szCs w:val="24"/>
        </w:rPr>
        <w:t xml:space="preserve"> the author</w:t>
      </w:r>
      <w:r w:rsidR="004216AE" w:rsidRPr="00701854">
        <w:rPr>
          <w:sz w:val="24"/>
          <w:szCs w:val="24"/>
        </w:rPr>
        <w:t xml:space="preserve"> bell</w:t>
      </w:r>
      <w:r w:rsidR="004216AE">
        <w:rPr>
          <w:sz w:val="24"/>
          <w:szCs w:val="24"/>
        </w:rPr>
        <w:t xml:space="preserve"> hooks</w:t>
      </w:r>
      <w:r w:rsidR="00EC560A" w:rsidRPr="00DC47DF">
        <w:rPr>
          <w:sz w:val="24"/>
          <w:szCs w:val="24"/>
        </w:rPr>
        <w:t xml:space="preserve"> apply rhetoric in </w:t>
      </w:r>
      <w:r w:rsidR="004216AE">
        <w:rPr>
          <w:i/>
          <w:iCs/>
          <w:sz w:val="24"/>
          <w:szCs w:val="24"/>
        </w:rPr>
        <w:t xml:space="preserve">Will to Change </w:t>
      </w:r>
      <w:r w:rsidR="00EC560A" w:rsidRPr="00DC47DF">
        <w:rPr>
          <w:sz w:val="24"/>
          <w:szCs w:val="24"/>
        </w:rPr>
        <w:t xml:space="preserve">to establish common ground in </w:t>
      </w:r>
      <w:r w:rsidR="009E1D99">
        <w:rPr>
          <w:sz w:val="24"/>
          <w:szCs w:val="24"/>
        </w:rPr>
        <w:t>her</w:t>
      </w:r>
      <w:r w:rsidR="00C02F01">
        <w:rPr>
          <w:sz w:val="24"/>
          <w:szCs w:val="24"/>
        </w:rPr>
        <w:t xml:space="preserve"> </w:t>
      </w:r>
      <w:r w:rsidR="00EC560A" w:rsidRPr="00DC47DF">
        <w:rPr>
          <w:sz w:val="24"/>
          <w:szCs w:val="24"/>
        </w:rPr>
        <w:t>audience?</w:t>
      </w:r>
    </w:p>
    <w:p w14:paraId="0432FB22" w14:textId="40880FA0" w:rsidR="00E51D54" w:rsidRDefault="00DC47DF" w:rsidP="00E51D54">
      <w:pPr>
        <w:pStyle w:val="ListParagraph"/>
        <w:numPr>
          <w:ilvl w:val="0"/>
          <w:numId w:val="13"/>
        </w:numPr>
        <w:tabs>
          <w:tab w:val="left" w:pos="810"/>
        </w:tabs>
        <w:ind w:right="1440"/>
        <w:rPr>
          <w:sz w:val="24"/>
          <w:szCs w:val="24"/>
        </w:rPr>
      </w:pPr>
      <w:r w:rsidRPr="00E51D54">
        <w:rPr>
          <w:b/>
          <w:bCs/>
          <w:sz w:val="24"/>
          <w:szCs w:val="24"/>
        </w:rPr>
        <w:t>How Internal:</w:t>
      </w:r>
      <w:r w:rsidRPr="00E51D54">
        <w:rPr>
          <w:sz w:val="24"/>
          <w:szCs w:val="24"/>
        </w:rPr>
        <w:t xml:space="preserve"> characters, point of view, dialogue, objects of praise/critique, argument structure, language style, evidence cited, defined terms</w:t>
      </w:r>
    </w:p>
    <w:p w14:paraId="269E8DD2" w14:textId="3ECC4A7C" w:rsidR="00DC47DF" w:rsidRPr="00E51D54" w:rsidRDefault="00DC47DF" w:rsidP="00E51D54">
      <w:pPr>
        <w:pStyle w:val="ListParagraph"/>
        <w:numPr>
          <w:ilvl w:val="0"/>
          <w:numId w:val="13"/>
        </w:numPr>
        <w:tabs>
          <w:tab w:val="left" w:pos="810"/>
        </w:tabs>
        <w:ind w:right="1440"/>
        <w:rPr>
          <w:sz w:val="24"/>
          <w:szCs w:val="24"/>
        </w:rPr>
      </w:pPr>
      <w:r w:rsidRPr="00E51D54">
        <w:rPr>
          <w:b/>
          <w:bCs/>
          <w:sz w:val="24"/>
          <w:szCs w:val="24"/>
        </w:rPr>
        <w:t>How External:</w:t>
      </w:r>
      <w:r w:rsidRPr="00E51D54">
        <w:rPr>
          <w:sz w:val="24"/>
          <w:szCs w:val="24"/>
        </w:rPr>
        <w:t xml:space="preserve"> </w:t>
      </w:r>
      <w:r w:rsidR="00674DB7" w:rsidRPr="00E51D54">
        <w:rPr>
          <w:sz w:val="24"/>
          <w:szCs w:val="24"/>
        </w:rPr>
        <w:t>a</w:t>
      </w:r>
      <w:r w:rsidRPr="00E51D54">
        <w:rPr>
          <w:sz w:val="24"/>
          <w:szCs w:val="24"/>
        </w:rPr>
        <w:t>uthor’s biography, their place in the field</w:t>
      </w:r>
      <w:r w:rsidR="00F827FC">
        <w:rPr>
          <w:sz w:val="24"/>
          <w:szCs w:val="24"/>
        </w:rPr>
        <w:t xml:space="preserve"> or </w:t>
      </w:r>
      <w:r w:rsidRPr="00E51D54">
        <w:rPr>
          <w:sz w:val="24"/>
          <w:szCs w:val="24"/>
        </w:rPr>
        <w:t>discourse community, historical time period, intended audience</w:t>
      </w:r>
    </w:p>
    <w:p w14:paraId="53F18029" w14:textId="1A90CFFE" w:rsidR="00AA4964" w:rsidRPr="00AA4964" w:rsidRDefault="52004366" w:rsidP="00AA4964">
      <w:pPr>
        <w:pStyle w:val="Heading3"/>
        <w:rPr>
          <w:rFonts w:cstheme="majorHAnsi"/>
          <w:b/>
          <w:bCs/>
          <w:color w:val="auto"/>
          <w:sz w:val="28"/>
          <w:szCs w:val="28"/>
        </w:rPr>
      </w:pPr>
      <w:r w:rsidRPr="00AA4964">
        <w:rPr>
          <w:rFonts w:cstheme="majorHAnsi"/>
          <w:b/>
          <w:bCs/>
          <w:color w:val="auto"/>
          <w:sz w:val="28"/>
          <w:szCs w:val="28"/>
        </w:rPr>
        <w:t xml:space="preserve">Why </w:t>
      </w:r>
      <w:r w:rsidR="00AA4964" w:rsidRPr="00AA4964">
        <w:rPr>
          <w:rFonts w:cstheme="majorHAnsi"/>
          <w:b/>
          <w:bCs/>
          <w:color w:val="auto"/>
          <w:sz w:val="28"/>
          <w:szCs w:val="28"/>
        </w:rPr>
        <w:t>Q</w:t>
      </w:r>
      <w:r w:rsidRPr="00AA4964">
        <w:rPr>
          <w:rFonts w:cstheme="majorHAnsi"/>
          <w:b/>
          <w:bCs/>
          <w:color w:val="auto"/>
          <w:sz w:val="28"/>
          <w:szCs w:val="28"/>
        </w:rPr>
        <w:t>uestions</w:t>
      </w:r>
    </w:p>
    <w:p w14:paraId="1317180C" w14:textId="231971F6" w:rsidR="52004366" w:rsidRDefault="00AA4964" w:rsidP="00E51D54">
      <w:pPr>
        <w:rPr>
          <w:sz w:val="24"/>
          <w:szCs w:val="24"/>
        </w:rPr>
      </w:pPr>
      <w:r>
        <w:rPr>
          <w:sz w:val="24"/>
          <w:szCs w:val="24"/>
        </w:rPr>
        <w:t>Use</w:t>
      </w:r>
      <w:r w:rsidR="00B25128">
        <w:rPr>
          <w:sz w:val="24"/>
          <w:szCs w:val="24"/>
        </w:rPr>
        <w:t xml:space="preserve"> these</w:t>
      </w:r>
      <w:r>
        <w:rPr>
          <w:sz w:val="24"/>
          <w:szCs w:val="24"/>
        </w:rPr>
        <w:t xml:space="preserve"> </w:t>
      </w:r>
      <w:r w:rsidR="00E51D54">
        <w:rPr>
          <w:sz w:val="24"/>
          <w:szCs w:val="24"/>
        </w:rPr>
        <w:t xml:space="preserve">to </w:t>
      </w:r>
      <w:r w:rsidR="52004366" w:rsidRPr="00AA4964">
        <w:rPr>
          <w:sz w:val="24"/>
          <w:szCs w:val="24"/>
        </w:rPr>
        <w:t>a</w:t>
      </w:r>
      <w:r w:rsidR="6B9EF225" w:rsidRPr="00AA4964">
        <w:rPr>
          <w:sz w:val="24"/>
          <w:szCs w:val="24"/>
        </w:rPr>
        <w:t xml:space="preserve">sk </w:t>
      </w:r>
      <w:r w:rsidR="52004366" w:rsidRPr="00AA4964">
        <w:rPr>
          <w:sz w:val="24"/>
          <w:szCs w:val="24"/>
        </w:rPr>
        <w:t>about the meaning or purpose of</w:t>
      </w:r>
      <w:r w:rsidR="0091558A" w:rsidRPr="00AA4964">
        <w:rPr>
          <w:sz w:val="24"/>
          <w:szCs w:val="24"/>
        </w:rPr>
        <w:t xml:space="preserve"> your object of analysis</w:t>
      </w:r>
      <w:r w:rsidR="00643F4C">
        <w:rPr>
          <w:sz w:val="24"/>
          <w:szCs w:val="24"/>
        </w:rPr>
        <w:t>.</w:t>
      </w:r>
      <w:r w:rsidR="00E51D54">
        <w:rPr>
          <w:sz w:val="24"/>
          <w:szCs w:val="24"/>
        </w:rPr>
        <w:t xml:space="preserve"> </w:t>
      </w:r>
      <w:r w:rsidR="00643F4C">
        <w:rPr>
          <w:sz w:val="24"/>
          <w:szCs w:val="24"/>
        </w:rPr>
        <w:t>F</w:t>
      </w:r>
      <w:r w:rsidR="00E51D54">
        <w:rPr>
          <w:sz w:val="24"/>
          <w:szCs w:val="24"/>
        </w:rPr>
        <w:t xml:space="preserve">or example: </w:t>
      </w:r>
      <w:r w:rsidR="00EC560A" w:rsidRPr="00D8324C">
        <w:rPr>
          <w:sz w:val="24"/>
          <w:szCs w:val="24"/>
        </w:rPr>
        <w:t xml:space="preserve">Why does </w:t>
      </w:r>
      <w:r w:rsidR="004216AE">
        <w:rPr>
          <w:sz w:val="24"/>
          <w:szCs w:val="24"/>
        </w:rPr>
        <w:t xml:space="preserve">bell </w:t>
      </w:r>
      <w:r w:rsidR="004216AE" w:rsidRPr="00701854">
        <w:rPr>
          <w:sz w:val="24"/>
          <w:szCs w:val="24"/>
        </w:rPr>
        <w:t xml:space="preserve">hooks </w:t>
      </w:r>
      <w:r w:rsidR="00C02F01" w:rsidRPr="00701854">
        <w:rPr>
          <w:sz w:val="24"/>
          <w:szCs w:val="24"/>
        </w:rPr>
        <w:t>employ obvious rhetorical strategies in</w:t>
      </w:r>
      <w:r w:rsidR="00EC560A" w:rsidRPr="00D8324C">
        <w:rPr>
          <w:sz w:val="24"/>
          <w:szCs w:val="24"/>
        </w:rPr>
        <w:t xml:space="preserve"> </w:t>
      </w:r>
      <w:r w:rsidR="004216AE">
        <w:rPr>
          <w:i/>
          <w:iCs/>
          <w:sz w:val="24"/>
          <w:szCs w:val="24"/>
        </w:rPr>
        <w:t xml:space="preserve">Will to Change </w:t>
      </w:r>
      <w:r w:rsidR="00EC560A" w:rsidRPr="00D8324C">
        <w:rPr>
          <w:sz w:val="24"/>
          <w:szCs w:val="24"/>
        </w:rPr>
        <w:t xml:space="preserve">to establish common ground with </w:t>
      </w:r>
      <w:r w:rsidR="00643F4C">
        <w:rPr>
          <w:sz w:val="24"/>
          <w:szCs w:val="24"/>
        </w:rPr>
        <w:t>her</w:t>
      </w:r>
      <w:r w:rsidR="00C02F01">
        <w:rPr>
          <w:sz w:val="24"/>
          <w:szCs w:val="24"/>
        </w:rPr>
        <w:t xml:space="preserve"> </w:t>
      </w:r>
      <w:r w:rsidR="00EC560A" w:rsidRPr="00D8324C">
        <w:rPr>
          <w:sz w:val="24"/>
          <w:szCs w:val="24"/>
        </w:rPr>
        <w:t>audience</w:t>
      </w:r>
      <w:r w:rsidR="00915DBD" w:rsidRPr="00D8324C">
        <w:rPr>
          <w:sz w:val="24"/>
          <w:szCs w:val="24"/>
        </w:rPr>
        <w:t>?</w:t>
      </w:r>
    </w:p>
    <w:p w14:paraId="4F1F40A2" w14:textId="77777777" w:rsidR="00E51D54" w:rsidRDefault="00DC47DF" w:rsidP="00E51D54">
      <w:pPr>
        <w:pStyle w:val="ListParagraph"/>
        <w:numPr>
          <w:ilvl w:val="0"/>
          <w:numId w:val="14"/>
        </w:numPr>
        <w:ind w:right="1440"/>
        <w:rPr>
          <w:sz w:val="24"/>
          <w:szCs w:val="24"/>
        </w:rPr>
      </w:pPr>
      <w:r w:rsidRPr="00E51D54">
        <w:rPr>
          <w:b/>
          <w:bCs/>
          <w:sz w:val="24"/>
          <w:szCs w:val="24"/>
        </w:rPr>
        <w:t>Why Internal:</w:t>
      </w:r>
      <w:r w:rsidRPr="00E51D54">
        <w:rPr>
          <w:sz w:val="24"/>
          <w:szCs w:val="24"/>
        </w:rPr>
        <w:t xml:space="preserve"> aesthetic, tone, themes, imagery, stated purpose, implied purpose </w:t>
      </w:r>
    </w:p>
    <w:p w14:paraId="1DC5070A" w14:textId="3E525D53" w:rsidR="00DC47DF" w:rsidRPr="00E51D54" w:rsidRDefault="00DC47DF" w:rsidP="00E51D54">
      <w:pPr>
        <w:pStyle w:val="ListParagraph"/>
        <w:numPr>
          <w:ilvl w:val="0"/>
          <w:numId w:val="14"/>
        </w:numPr>
        <w:ind w:right="1440"/>
        <w:rPr>
          <w:sz w:val="24"/>
          <w:szCs w:val="24"/>
        </w:rPr>
      </w:pPr>
      <w:r w:rsidRPr="00E51D54">
        <w:rPr>
          <w:b/>
          <w:bCs/>
          <w:sz w:val="24"/>
          <w:szCs w:val="24"/>
        </w:rPr>
        <w:t>Why External:</w:t>
      </w:r>
      <w:r w:rsidRPr="00E51D54">
        <w:rPr>
          <w:sz w:val="24"/>
          <w:szCs w:val="24"/>
        </w:rPr>
        <w:t xml:space="preserve"> </w:t>
      </w:r>
      <w:r w:rsidR="00F827FC">
        <w:rPr>
          <w:sz w:val="24"/>
          <w:szCs w:val="24"/>
        </w:rPr>
        <w:t>a</w:t>
      </w:r>
      <w:r w:rsidRPr="00E51D54">
        <w:rPr>
          <w:sz w:val="24"/>
          <w:szCs w:val="24"/>
        </w:rPr>
        <w:t>uthors biography, their place in field, who the author is responding to, intended audience, reception of the work, historical time period</w:t>
      </w:r>
    </w:p>
    <w:p w14:paraId="104541AE" w14:textId="798A765F" w:rsidR="00E51D54" w:rsidRPr="00E51D54" w:rsidRDefault="52004366" w:rsidP="00E51D54">
      <w:pPr>
        <w:pStyle w:val="Heading3"/>
        <w:rPr>
          <w:b/>
          <w:bCs/>
          <w:color w:val="auto"/>
          <w:sz w:val="28"/>
          <w:szCs w:val="28"/>
        </w:rPr>
      </w:pPr>
      <w:r w:rsidRPr="00E51D54">
        <w:rPr>
          <w:b/>
          <w:bCs/>
          <w:color w:val="auto"/>
          <w:sz w:val="28"/>
          <w:szCs w:val="28"/>
        </w:rPr>
        <w:t xml:space="preserve">So </w:t>
      </w:r>
      <w:r w:rsidR="001975EA">
        <w:rPr>
          <w:b/>
          <w:bCs/>
          <w:color w:val="auto"/>
          <w:sz w:val="28"/>
          <w:szCs w:val="28"/>
        </w:rPr>
        <w:t>w</w:t>
      </w:r>
      <w:r w:rsidRPr="00E51D54">
        <w:rPr>
          <w:b/>
          <w:bCs/>
          <w:color w:val="auto"/>
          <w:sz w:val="28"/>
          <w:szCs w:val="28"/>
        </w:rPr>
        <w:t>hat?</w:t>
      </w:r>
      <w:r w:rsidR="00DC47DF" w:rsidRPr="00E51D54">
        <w:rPr>
          <w:b/>
          <w:bCs/>
          <w:color w:val="auto"/>
          <w:sz w:val="28"/>
          <w:szCs w:val="28"/>
        </w:rPr>
        <w:t xml:space="preserve"> </w:t>
      </w:r>
      <w:r w:rsidR="00E51D54">
        <w:rPr>
          <w:b/>
          <w:bCs/>
          <w:color w:val="auto"/>
          <w:sz w:val="28"/>
          <w:szCs w:val="28"/>
        </w:rPr>
        <w:t>Q</w:t>
      </w:r>
      <w:r w:rsidRPr="00E51D54">
        <w:rPr>
          <w:b/>
          <w:bCs/>
          <w:color w:val="auto"/>
          <w:sz w:val="28"/>
          <w:szCs w:val="28"/>
        </w:rPr>
        <w:t xml:space="preserve">uestions </w:t>
      </w:r>
    </w:p>
    <w:p w14:paraId="2D96FD8C" w14:textId="180246E8" w:rsidR="00DC47DF" w:rsidRPr="00D8324C" w:rsidRDefault="00E51D54" w:rsidP="00E51D54">
      <w:pPr>
        <w:rPr>
          <w:sz w:val="24"/>
          <w:szCs w:val="24"/>
        </w:rPr>
      </w:pPr>
      <w:r>
        <w:rPr>
          <w:sz w:val="24"/>
          <w:szCs w:val="24"/>
        </w:rPr>
        <w:t>Use</w:t>
      </w:r>
      <w:r w:rsidR="00B25128">
        <w:rPr>
          <w:sz w:val="24"/>
          <w:szCs w:val="24"/>
        </w:rPr>
        <w:t xml:space="preserve"> these</w:t>
      </w:r>
      <w:r>
        <w:rPr>
          <w:sz w:val="24"/>
          <w:szCs w:val="24"/>
        </w:rPr>
        <w:t xml:space="preserve"> to </w:t>
      </w:r>
      <w:r w:rsidR="52004366" w:rsidRPr="00E51D54">
        <w:rPr>
          <w:sz w:val="24"/>
          <w:szCs w:val="24"/>
        </w:rPr>
        <w:t>a</w:t>
      </w:r>
      <w:r w:rsidR="479FAC76" w:rsidRPr="00E51D54">
        <w:rPr>
          <w:sz w:val="24"/>
          <w:szCs w:val="24"/>
        </w:rPr>
        <w:t xml:space="preserve">sk </w:t>
      </w:r>
      <w:r w:rsidR="52004366" w:rsidRPr="00E51D54">
        <w:rPr>
          <w:sz w:val="24"/>
          <w:szCs w:val="24"/>
        </w:rPr>
        <w:t>about the relationships between claims and evidence</w:t>
      </w:r>
      <w:r w:rsidR="62A4A3FF" w:rsidRPr="00E51D54">
        <w:rPr>
          <w:sz w:val="24"/>
          <w:szCs w:val="24"/>
        </w:rPr>
        <w:t xml:space="preserve"> or the</w:t>
      </w:r>
      <w:r w:rsidR="52004366" w:rsidRPr="00E51D54">
        <w:rPr>
          <w:sz w:val="24"/>
          <w:szCs w:val="24"/>
        </w:rPr>
        <w:t xml:space="preserve"> reasons a reader should believe </w:t>
      </w:r>
      <w:r w:rsidR="58CF72FD" w:rsidRPr="00E51D54">
        <w:rPr>
          <w:sz w:val="24"/>
          <w:szCs w:val="24"/>
        </w:rPr>
        <w:t xml:space="preserve">and </w:t>
      </w:r>
      <w:r w:rsidR="52004366" w:rsidRPr="00E51D54">
        <w:rPr>
          <w:sz w:val="24"/>
          <w:szCs w:val="24"/>
        </w:rPr>
        <w:t xml:space="preserve">care about </w:t>
      </w:r>
      <w:r w:rsidR="239C0545" w:rsidRPr="00E51D54">
        <w:rPr>
          <w:sz w:val="24"/>
          <w:szCs w:val="24"/>
        </w:rPr>
        <w:t xml:space="preserve">those </w:t>
      </w:r>
      <w:r w:rsidR="52004366" w:rsidRPr="00E51D54">
        <w:rPr>
          <w:sz w:val="24"/>
          <w:szCs w:val="24"/>
        </w:rPr>
        <w:t>observations</w:t>
      </w:r>
      <w:r w:rsidR="00A731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731BD">
        <w:rPr>
          <w:sz w:val="24"/>
          <w:szCs w:val="24"/>
        </w:rPr>
        <w:t>F</w:t>
      </w:r>
      <w:r>
        <w:rPr>
          <w:sz w:val="24"/>
          <w:szCs w:val="24"/>
        </w:rPr>
        <w:t xml:space="preserve">or example: </w:t>
      </w:r>
      <w:r w:rsidR="00EC560A" w:rsidRPr="00DC47DF">
        <w:rPr>
          <w:sz w:val="24"/>
          <w:szCs w:val="24"/>
        </w:rPr>
        <w:t xml:space="preserve">What can </w:t>
      </w:r>
      <w:r w:rsidR="001A68B5" w:rsidRPr="00DC47DF">
        <w:rPr>
          <w:sz w:val="24"/>
          <w:szCs w:val="24"/>
        </w:rPr>
        <w:t xml:space="preserve">be </w:t>
      </w:r>
      <w:r w:rsidR="00EC560A" w:rsidRPr="00DC47DF">
        <w:rPr>
          <w:sz w:val="24"/>
          <w:szCs w:val="24"/>
        </w:rPr>
        <w:t>learn</w:t>
      </w:r>
      <w:r w:rsidR="001A68B5" w:rsidRPr="00DC47DF">
        <w:rPr>
          <w:sz w:val="24"/>
          <w:szCs w:val="24"/>
        </w:rPr>
        <w:t>ed</w:t>
      </w:r>
      <w:r w:rsidR="00EC560A" w:rsidRPr="00DC47DF">
        <w:rPr>
          <w:sz w:val="24"/>
          <w:szCs w:val="24"/>
        </w:rPr>
        <w:t xml:space="preserve"> from </w:t>
      </w:r>
      <w:r w:rsidR="004216AE">
        <w:rPr>
          <w:sz w:val="24"/>
          <w:szCs w:val="24"/>
        </w:rPr>
        <w:t>bell hooks</w:t>
      </w:r>
      <w:r w:rsidR="00EC560A" w:rsidRPr="00DC47DF">
        <w:rPr>
          <w:sz w:val="24"/>
          <w:szCs w:val="24"/>
        </w:rPr>
        <w:t xml:space="preserve"> use of rhetoric in </w:t>
      </w:r>
      <w:r w:rsidR="004216AE">
        <w:rPr>
          <w:i/>
          <w:iCs/>
          <w:sz w:val="24"/>
          <w:szCs w:val="24"/>
        </w:rPr>
        <w:t xml:space="preserve">Will to Change </w:t>
      </w:r>
      <w:r w:rsidR="00EC560A" w:rsidRPr="00DC47DF">
        <w:rPr>
          <w:sz w:val="24"/>
          <w:szCs w:val="24"/>
        </w:rPr>
        <w:t>to establish common ground between different communities</w:t>
      </w:r>
      <w:r w:rsidR="00347CC0">
        <w:rPr>
          <w:sz w:val="24"/>
          <w:szCs w:val="24"/>
        </w:rPr>
        <w:t>,</w:t>
      </w:r>
      <w:r w:rsidR="00DC47DF">
        <w:rPr>
          <w:sz w:val="24"/>
          <w:szCs w:val="24"/>
        </w:rPr>
        <w:t xml:space="preserve"> and w</w:t>
      </w:r>
      <w:r w:rsidR="00915DBD" w:rsidRPr="00DC47DF">
        <w:rPr>
          <w:sz w:val="24"/>
          <w:szCs w:val="24"/>
        </w:rPr>
        <w:t xml:space="preserve">hat </w:t>
      </w:r>
      <w:r w:rsidR="00DC47DF">
        <w:rPr>
          <w:sz w:val="24"/>
          <w:szCs w:val="24"/>
        </w:rPr>
        <w:t>e</w:t>
      </w:r>
      <w:r w:rsidR="00915DBD" w:rsidRPr="00DC47DF">
        <w:rPr>
          <w:sz w:val="24"/>
          <w:szCs w:val="24"/>
        </w:rPr>
        <w:t>vidence should I look for to analyze</w:t>
      </w:r>
      <w:r w:rsidR="00DC47DF">
        <w:rPr>
          <w:sz w:val="24"/>
          <w:szCs w:val="24"/>
        </w:rPr>
        <w:t xml:space="preserve"> this</w:t>
      </w:r>
      <w:r w:rsidR="00915DBD" w:rsidRPr="00DC47DF">
        <w:rPr>
          <w:sz w:val="24"/>
          <w:szCs w:val="24"/>
        </w:rPr>
        <w:t>?</w:t>
      </w:r>
    </w:p>
    <w:p w14:paraId="3720BEBB" w14:textId="405C3F6B" w:rsidR="00915DBD" w:rsidRPr="006E17B9" w:rsidRDefault="00915DBD" w:rsidP="006E17B9">
      <w:pPr>
        <w:pStyle w:val="ListParagraph"/>
        <w:numPr>
          <w:ilvl w:val="0"/>
          <w:numId w:val="15"/>
        </w:numPr>
        <w:ind w:left="720" w:right="1440"/>
        <w:rPr>
          <w:sz w:val="24"/>
          <w:szCs w:val="24"/>
        </w:rPr>
      </w:pPr>
      <w:r w:rsidRPr="006E17B9">
        <w:rPr>
          <w:b/>
          <w:bCs/>
          <w:sz w:val="24"/>
          <w:szCs w:val="24"/>
        </w:rPr>
        <w:t>So</w:t>
      </w:r>
      <w:r w:rsidR="00D74F55">
        <w:rPr>
          <w:b/>
          <w:bCs/>
          <w:sz w:val="24"/>
          <w:szCs w:val="24"/>
        </w:rPr>
        <w:t>-</w:t>
      </w:r>
      <w:r w:rsidR="001975EA">
        <w:rPr>
          <w:b/>
          <w:bCs/>
          <w:sz w:val="24"/>
          <w:szCs w:val="24"/>
        </w:rPr>
        <w:t>w</w:t>
      </w:r>
      <w:r w:rsidRPr="006E17B9">
        <w:rPr>
          <w:b/>
          <w:bCs/>
          <w:sz w:val="24"/>
          <w:szCs w:val="24"/>
        </w:rPr>
        <w:t xml:space="preserve">hat Internal: </w:t>
      </w:r>
      <w:r w:rsidR="00F827FC">
        <w:rPr>
          <w:sz w:val="24"/>
          <w:szCs w:val="24"/>
        </w:rPr>
        <w:t>s</w:t>
      </w:r>
      <w:r w:rsidRPr="006E17B9">
        <w:rPr>
          <w:sz w:val="24"/>
          <w:szCs w:val="24"/>
        </w:rPr>
        <w:t xml:space="preserve">tated applications, plot, narrative, themes, </w:t>
      </w:r>
      <w:r w:rsidR="009A1C97" w:rsidRPr="006E17B9">
        <w:rPr>
          <w:sz w:val="24"/>
          <w:szCs w:val="24"/>
        </w:rPr>
        <w:t>argument conclusions</w:t>
      </w:r>
    </w:p>
    <w:p w14:paraId="3A0A9190" w14:textId="78D310AA" w:rsidR="00915DBD" w:rsidRPr="006E17B9" w:rsidRDefault="00915DBD" w:rsidP="006E17B9">
      <w:pPr>
        <w:pStyle w:val="ListParagraph"/>
        <w:numPr>
          <w:ilvl w:val="0"/>
          <w:numId w:val="15"/>
        </w:numPr>
        <w:ind w:left="720" w:right="1440"/>
        <w:rPr>
          <w:sz w:val="24"/>
          <w:szCs w:val="24"/>
        </w:rPr>
      </w:pPr>
      <w:r w:rsidRPr="006E17B9">
        <w:rPr>
          <w:b/>
          <w:bCs/>
          <w:sz w:val="24"/>
          <w:szCs w:val="24"/>
        </w:rPr>
        <w:t>So</w:t>
      </w:r>
      <w:r w:rsidR="00D74F55">
        <w:rPr>
          <w:b/>
          <w:bCs/>
          <w:sz w:val="24"/>
          <w:szCs w:val="24"/>
        </w:rPr>
        <w:t>-</w:t>
      </w:r>
      <w:r w:rsidR="001975EA">
        <w:rPr>
          <w:b/>
          <w:bCs/>
          <w:sz w:val="24"/>
          <w:szCs w:val="24"/>
        </w:rPr>
        <w:t>w</w:t>
      </w:r>
      <w:r w:rsidRPr="006E17B9">
        <w:rPr>
          <w:b/>
          <w:bCs/>
          <w:sz w:val="24"/>
          <w:szCs w:val="24"/>
        </w:rPr>
        <w:t>hat External:</w:t>
      </w:r>
      <w:r w:rsidR="009A1C97" w:rsidRPr="006E17B9">
        <w:rPr>
          <w:b/>
          <w:bCs/>
          <w:sz w:val="24"/>
          <w:szCs w:val="24"/>
        </w:rPr>
        <w:t xml:space="preserve"> </w:t>
      </w:r>
      <w:r w:rsidR="00F827FC">
        <w:rPr>
          <w:sz w:val="24"/>
          <w:szCs w:val="24"/>
        </w:rPr>
        <w:t>c</w:t>
      </w:r>
      <w:r w:rsidR="009A1C97" w:rsidRPr="006E17B9">
        <w:rPr>
          <w:sz w:val="24"/>
          <w:szCs w:val="24"/>
        </w:rPr>
        <w:t>ontemporary events, applied research of topic, author interviews, intended audience, reception of object, historical time period, responses to object from other authors</w:t>
      </w:r>
    </w:p>
    <w:sectPr w:rsidR="00915DBD" w:rsidRPr="006E17B9">
      <w:headerReference w:type="default" r:id="rId10"/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6065" w14:textId="77777777" w:rsidR="00C74430" w:rsidRDefault="00C74430" w:rsidP="00A50485">
      <w:r>
        <w:separator/>
      </w:r>
    </w:p>
  </w:endnote>
  <w:endnote w:type="continuationSeparator" w:id="0">
    <w:p w14:paraId="1EE39890" w14:textId="77777777" w:rsidR="00C74430" w:rsidRDefault="00C74430" w:rsidP="00A5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6650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E708EF" w14:textId="59780DD1" w:rsidR="006D2D0D" w:rsidRDefault="006D2D0D">
            <w:pPr>
              <w:pStyle w:val="Footer"/>
              <w:jc w:val="right"/>
            </w:pPr>
            <w:r w:rsidRPr="00D8324C">
              <w:rPr>
                <w:sz w:val="20"/>
                <w:szCs w:val="20"/>
              </w:rPr>
              <w:t xml:space="preserve">Page </w:t>
            </w:r>
            <w:r w:rsidRPr="00D8324C">
              <w:rPr>
                <w:b/>
                <w:bCs/>
                <w:sz w:val="20"/>
                <w:szCs w:val="20"/>
              </w:rPr>
              <w:fldChar w:fldCharType="begin"/>
            </w:r>
            <w:r w:rsidRPr="00D8324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8324C">
              <w:rPr>
                <w:b/>
                <w:bCs/>
                <w:sz w:val="20"/>
                <w:szCs w:val="20"/>
              </w:rPr>
              <w:fldChar w:fldCharType="separate"/>
            </w:r>
            <w:r w:rsidRPr="00D8324C">
              <w:rPr>
                <w:b/>
                <w:bCs/>
                <w:noProof/>
                <w:sz w:val="20"/>
                <w:szCs w:val="20"/>
              </w:rPr>
              <w:t>2</w:t>
            </w:r>
            <w:r w:rsidRPr="00D8324C">
              <w:rPr>
                <w:b/>
                <w:bCs/>
                <w:sz w:val="20"/>
                <w:szCs w:val="20"/>
              </w:rPr>
              <w:fldChar w:fldCharType="end"/>
            </w:r>
            <w:r w:rsidRPr="00D8324C">
              <w:rPr>
                <w:sz w:val="20"/>
                <w:szCs w:val="20"/>
              </w:rPr>
              <w:t xml:space="preserve"> of </w:t>
            </w:r>
            <w:r w:rsidRPr="00D8324C">
              <w:rPr>
                <w:b/>
                <w:bCs/>
                <w:sz w:val="20"/>
                <w:szCs w:val="20"/>
              </w:rPr>
              <w:fldChar w:fldCharType="begin"/>
            </w:r>
            <w:r w:rsidRPr="00D8324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8324C">
              <w:rPr>
                <w:b/>
                <w:bCs/>
                <w:sz w:val="20"/>
                <w:szCs w:val="20"/>
              </w:rPr>
              <w:fldChar w:fldCharType="separate"/>
            </w:r>
            <w:r w:rsidRPr="00D8324C">
              <w:rPr>
                <w:b/>
                <w:bCs/>
                <w:noProof/>
                <w:sz w:val="20"/>
                <w:szCs w:val="20"/>
              </w:rPr>
              <w:t>2</w:t>
            </w:r>
            <w:r w:rsidRPr="00D8324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053920" w14:textId="35BF0FC3" w:rsidR="0080584E" w:rsidRDefault="0080584E" w:rsidP="00A50485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D7D3" w14:textId="77777777" w:rsidR="00C74430" w:rsidRDefault="00C74430" w:rsidP="00A50485">
      <w:r>
        <w:separator/>
      </w:r>
    </w:p>
  </w:footnote>
  <w:footnote w:type="continuationSeparator" w:id="0">
    <w:p w14:paraId="261D758D" w14:textId="77777777" w:rsidR="00C74430" w:rsidRDefault="00C74430" w:rsidP="00A5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14:paraId="276EE8E1" w14:textId="77777777" w:rsidTr="085FC585">
      <w:tc>
        <w:tcPr>
          <w:tcW w:w="3120" w:type="dxa"/>
        </w:tcPr>
        <w:p w14:paraId="34B93D50" w14:textId="2E6DE0EE" w:rsidR="6F607A96" w:rsidRDefault="6F607A96" w:rsidP="00A50485">
          <w:pPr>
            <w:pStyle w:val="Header"/>
          </w:pPr>
        </w:p>
      </w:tc>
      <w:tc>
        <w:tcPr>
          <w:tcW w:w="3120" w:type="dxa"/>
        </w:tcPr>
        <w:p w14:paraId="7CCBA504" w14:textId="301BC46B" w:rsidR="6F607A96" w:rsidRDefault="6F607A96" w:rsidP="00A50485">
          <w:pPr>
            <w:pStyle w:val="Header"/>
          </w:pPr>
        </w:p>
      </w:tc>
    </w:tr>
  </w:tbl>
  <w:p w14:paraId="25102BC2" w14:textId="4BBAC79E" w:rsidR="6F607A96" w:rsidRDefault="6F607A96" w:rsidP="00A5048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7354A"/>
    <w:multiLevelType w:val="hybridMultilevel"/>
    <w:tmpl w:val="2F58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4FC3"/>
    <w:multiLevelType w:val="hybridMultilevel"/>
    <w:tmpl w:val="7416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0596"/>
    <w:multiLevelType w:val="hybridMultilevel"/>
    <w:tmpl w:val="B9322AD4"/>
    <w:lvl w:ilvl="0" w:tplc="0409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4FDA1256"/>
    <w:multiLevelType w:val="hybridMultilevel"/>
    <w:tmpl w:val="E38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0CC2A"/>
    <w:multiLevelType w:val="hybridMultilevel"/>
    <w:tmpl w:val="83E435D0"/>
    <w:lvl w:ilvl="0" w:tplc="D21C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C9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E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8C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AC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29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0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D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C9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F683A"/>
    <w:multiLevelType w:val="hybridMultilevel"/>
    <w:tmpl w:val="7BB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0AFF"/>
    <w:multiLevelType w:val="hybridMultilevel"/>
    <w:tmpl w:val="FD48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6D2EB1"/>
    <w:multiLevelType w:val="hybridMultilevel"/>
    <w:tmpl w:val="3E78CFAA"/>
    <w:lvl w:ilvl="0" w:tplc="3350EFD0">
      <w:start w:val="1"/>
      <w:numFmt w:val="decimal"/>
      <w:lvlText w:val="%1."/>
      <w:lvlJc w:val="left"/>
      <w:pPr>
        <w:ind w:left="720" w:hanging="360"/>
      </w:pPr>
    </w:lvl>
    <w:lvl w:ilvl="1" w:tplc="7FF07762">
      <w:start w:val="1"/>
      <w:numFmt w:val="lowerLetter"/>
      <w:lvlText w:val="%2."/>
      <w:lvlJc w:val="left"/>
      <w:pPr>
        <w:ind w:left="1440" w:hanging="360"/>
      </w:pPr>
    </w:lvl>
    <w:lvl w:ilvl="2" w:tplc="8BA6D4CE">
      <w:start w:val="1"/>
      <w:numFmt w:val="lowerRoman"/>
      <w:lvlText w:val="%3."/>
      <w:lvlJc w:val="right"/>
      <w:pPr>
        <w:ind w:left="2160" w:hanging="180"/>
      </w:pPr>
    </w:lvl>
    <w:lvl w:ilvl="3" w:tplc="720E250E">
      <w:start w:val="1"/>
      <w:numFmt w:val="decimal"/>
      <w:lvlText w:val="%4."/>
      <w:lvlJc w:val="left"/>
      <w:pPr>
        <w:ind w:left="2880" w:hanging="360"/>
      </w:pPr>
    </w:lvl>
    <w:lvl w:ilvl="4" w:tplc="F0B87BA4">
      <w:start w:val="1"/>
      <w:numFmt w:val="lowerLetter"/>
      <w:lvlText w:val="%5."/>
      <w:lvlJc w:val="left"/>
      <w:pPr>
        <w:ind w:left="3600" w:hanging="360"/>
      </w:pPr>
    </w:lvl>
    <w:lvl w:ilvl="5" w:tplc="E53604AA">
      <w:start w:val="1"/>
      <w:numFmt w:val="lowerRoman"/>
      <w:lvlText w:val="%6."/>
      <w:lvlJc w:val="right"/>
      <w:pPr>
        <w:ind w:left="4320" w:hanging="180"/>
      </w:pPr>
    </w:lvl>
    <w:lvl w:ilvl="6" w:tplc="3C9EE85A">
      <w:start w:val="1"/>
      <w:numFmt w:val="decimal"/>
      <w:lvlText w:val="%7."/>
      <w:lvlJc w:val="left"/>
      <w:pPr>
        <w:ind w:left="5040" w:hanging="360"/>
      </w:pPr>
    </w:lvl>
    <w:lvl w:ilvl="7" w:tplc="79BCC31E">
      <w:start w:val="1"/>
      <w:numFmt w:val="lowerLetter"/>
      <w:lvlText w:val="%8."/>
      <w:lvlJc w:val="left"/>
      <w:pPr>
        <w:ind w:left="5760" w:hanging="360"/>
      </w:pPr>
    </w:lvl>
    <w:lvl w:ilvl="8" w:tplc="0630AF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B64D9"/>
    <w:multiLevelType w:val="hybridMultilevel"/>
    <w:tmpl w:val="2964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8F75C"/>
    <w:multiLevelType w:val="hybridMultilevel"/>
    <w:tmpl w:val="ECEA51DA"/>
    <w:lvl w:ilvl="0" w:tplc="A5B6A40A">
      <w:start w:val="1"/>
      <w:numFmt w:val="decimal"/>
      <w:lvlText w:val="%1."/>
      <w:lvlJc w:val="left"/>
      <w:pPr>
        <w:ind w:left="720" w:hanging="360"/>
      </w:pPr>
    </w:lvl>
    <w:lvl w:ilvl="1" w:tplc="80D03CEE">
      <w:start w:val="1"/>
      <w:numFmt w:val="lowerLetter"/>
      <w:lvlText w:val="%2."/>
      <w:lvlJc w:val="left"/>
      <w:pPr>
        <w:ind w:left="1440" w:hanging="360"/>
      </w:pPr>
    </w:lvl>
    <w:lvl w:ilvl="2" w:tplc="D632E356">
      <w:start w:val="1"/>
      <w:numFmt w:val="lowerRoman"/>
      <w:lvlText w:val="%3."/>
      <w:lvlJc w:val="right"/>
      <w:pPr>
        <w:ind w:left="2160" w:hanging="180"/>
      </w:pPr>
    </w:lvl>
    <w:lvl w:ilvl="3" w:tplc="EF7AD90E">
      <w:start w:val="1"/>
      <w:numFmt w:val="decimal"/>
      <w:lvlText w:val="%4."/>
      <w:lvlJc w:val="left"/>
      <w:pPr>
        <w:ind w:left="2880" w:hanging="360"/>
      </w:pPr>
    </w:lvl>
    <w:lvl w:ilvl="4" w:tplc="A03C92A4">
      <w:start w:val="1"/>
      <w:numFmt w:val="lowerLetter"/>
      <w:lvlText w:val="%5."/>
      <w:lvlJc w:val="left"/>
      <w:pPr>
        <w:ind w:left="3600" w:hanging="360"/>
      </w:pPr>
    </w:lvl>
    <w:lvl w:ilvl="5" w:tplc="3B187C94">
      <w:start w:val="1"/>
      <w:numFmt w:val="lowerRoman"/>
      <w:lvlText w:val="%6."/>
      <w:lvlJc w:val="right"/>
      <w:pPr>
        <w:ind w:left="4320" w:hanging="180"/>
      </w:pPr>
    </w:lvl>
    <w:lvl w:ilvl="6" w:tplc="AF3C14EA">
      <w:start w:val="1"/>
      <w:numFmt w:val="decimal"/>
      <w:lvlText w:val="%7."/>
      <w:lvlJc w:val="left"/>
      <w:pPr>
        <w:ind w:left="5040" w:hanging="360"/>
      </w:pPr>
    </w:lvl>
    <w:lvl w:ilvl="7" w:tplc="BFA48446">
      <w:start w:val="1"/>
      <w:numFmt w:val="lowerLetter"/>
      <w:lvlText w:val="%8."/>
      <w:lvlJc w:val="left"/>
      <w:pPr>
        <w:ind w:left="5760" w:hanging="360"/>
      </w:pPr>
    </w:lvl>
    <w:lvl w:ilvl="8" w:tplc="01A80B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5566"/>
    <w:rsid w:val="00106E6A"/>
    <w:rsid w:val="00111342"/>
    <w:rsid w:val="00116264"/>
    <w:rsid w:val="0012042A"/>
    <w:rsid w:val="00123328"/>
    <w:rsid w:val="001234BA"/>
    <w:rsid w:val="001372DF"/>
    <w:rsid w:val="00170724"/>
    <w:rsid w:val="00170F91"/>
    <w:rsid w:val="00181D3D"/>
    <w:rsid w:val="001975EA"/>
    <w:rsid w:val="001A040E"/>
    <w:rsid w:val="001A68B5"/>
    <w:rsid w:val="001B1331"/>
    <w:rsid w:val="001D7382"/>
    <w:rsid w:val="001F62A4"/>
    <w:rsid w:val="00224F9B"/>
    <w:rsid w:val="0023296F"/>
    <w:rsid w:val="002550B4"/>
    <w:rsid w:val="002D2DE7"/>
    <w:rsid w:val="002F1650"/>
    <w:rsid w:val="002F59AC"/>
    <w:rsid w:val="00302EF6"/>
    <w:rsid w:val="003036BC"/>
    <w:rsid w:val="003151AE"/>
    <w:rsid w:val="00332FD3"/>
    <w:rsid w:val="00335D67"/>
    <w:rsid w:val="00342DD5"/>
    <w:rsid w:val="0034353A"/>
    <w:rsid w:val="00347CC0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216AE"/>
    <w:rsid w:val="004310BB"/>
    <w:rsid w:val="00445CF1"/>
    <w:rsid w:val="0045341C"/>
    <w:rsid w:val="004645FD"/>
    <w:rsid w:val="00466F5F"/>
    <w:rsid w:val="00472507"/>
    <w:rsid w:val="00473942"/>
    <w:rsid w:val="00491695"/>
    <w:rsid w:val="00492C28"/>
    <w:rsid w:val="004A1142"/>
    <w:rsid w:val="004B63CE"/>
    <w:rsid w:val="004C007A"/>
    <w:rsid w:val="004D2E99"/>
    <w:rsid w:val="004F07B7"/>
    <w:rsid w:val="004F6717"/>
    <w:rsid w:val="00542BAF"/>
    <w:rsid w:val="005576C9"/>
    <w:rsid w:val="005A5645"/>
    <w:rsid w:val="005C0CCC"/>
    <w:rsid w:val="005D6A47"/>
    <w:rsid w:val="005E3A6F"/>
    <w:rsid w:val="005E51C7"/>
    <w:rsid w:val="00602A0D"/>
    <w:rsid w:val="00614331"/>
    <w:rsid w:val="00625D59"/>
    <w:rsid w:val="00643F4C"/>
    <w:rsid w:val="00650411"/>
    <w:rsid w:val="00651615"/>
    <w:rsid w:val="00652DB4"/>
    <w:rsid w:val="00657BD0"/>
    <w:rsid w:val="00674DB7"/>
    <w:rsid w:val="006942C2"/>
    <w:rsid w:val="006A0B66"/>
    <w:rsid w:val="006A41B8"/>
    <w:rsid w:val="006B767E"/>
    <w:rsid w:val="006B7EFB"/>
    <w:rsid w:val="006C02D0"/>
    <w:rsid w:val="006D2D0D"/>
    <w:rsid w:val="006D486A"/>
    <w:rsid w:val="006E17B9"/>
    <w:rsid w:val="006F7682"/>
    <w:rsid w:val="00701854"/>
    <w:rsid w:val="00701CCC"/>
    <w:rsid w:val="0071177E"/>
    <w:rsid w:val="00716AA9"/>
    <w:rsid w:val="00721C91"/>
    <w:rsid w:val="00735CF5"/>
    <w:rsid w:val="007740E5"/>
    <w:rsid w:val="00786FED"/>
    <w:rsid w:val="00787746"/>
    <w:rsid w:val="00793ABA"/>
    <w:rsid w:val="007A2A57"/>
    <w:rsid w:val="007D3D38"/>
    <w:rsid w:val="007F0CBD"/>
    <w:rsid w:val="0080453E"/>
    <w:rsid w:val="0080584E"/>
    <w:rsid w:val="008419BF"/>
    <w:rsid w:val="00846CFC"/>
    <w:rsid w:val="008477B7"/>
    <w:rsid w:val="00854474"/>
    <w:rsid w:val="00860FBB"/>
    <w:rsid w:val="008A6351"/>
    <w:rsid w:val="008B4BD3"/>
    <w:rsid w:val="008C7250"/>
    <w:rsid w:val="008E0686"/>
    <w:rsid w:val="008E15C9"/>
    <w:rsid w:val="008F0B96"/>
    <w:rsid w:val="008F468B"/>
    <w:rsid w:val="009022F6"/>
    <w:rsid w:val="00907B41"/>
    <w:rsid w:val="0091558A"/>
    <w:rsid w:val="00915DBD"/>
    <w:rsid w:val="0091622D"/>
    <w:rsid w:val="00923212"/>
    <w:rsid w:val="00933C92"/>
    <w:rsid w:val="0094235D"/>
    <w:rsid w:val="009471B2"/>
    <w:rsid w:val="00957A68"/>
    <w:rsid w:val="0098473E"/>
    <w:rsid w:val="00993A7D"/>
    <w:rsid w:val="009A1C97"/>
    <w:rsid w:val="009A2F2F"/>
    <w:rsid w:val="009A4634"/>
    <w:rsid w:val="009C22B4"/>
    <w:rsid w:val="009E1D99"/>
    <w:rsid w:val="009E7008"/>
    <w:rsid w:val="009F7824"/>
    <w:rsid w:val="00A10495"/>
    <w:rsid w:val="00A27A19"/>
    <w:rsid w:val="00A34775"/>
    <w:rsid w:val="00A50485"/>
    <w:rsid w:val="00A53A18"/>
    <w:rsid w:val="00A61C43"/>
    <w:rsid w:val="00A731BD"/>
    <w:rsid w:val="00A7407A"/>
    <w:rsid w:val="00A91077"/>
    <w:rsid w:val="00AA4964"/>
    <w:rsid w:val="00AB53A9"/>
    <w:rsid w:val="00AE1A2C"/>
    <w:rsid w:val="00AF0726"/>
    <w:rsid w:val="00AF7ACF"/>
    <w:rsid w:val="00B063A7"/>
    <w:rsid w:val="00B25128"/>
    <w:rsid w:val="00B276B6"/>
    <w:rsid w:val="00B45F49"/>
    <w:rsid w:val="00B630F3"/>
    <w:rsid w:val="00B676B0"/>
    <w:rsid w:val="00B7265B"/>
    <w:rsid w:val="00B72C4F"/>
    <w:rsid w:val="00B73040"/>
    <w:rsid w:val="00B76D09"/>
    <w:rsid w:val="00B807F4"/>
    <w:rsid w:val="00B91950"/>
    <w:rsid w:val="00B9398C"/>
    <w:rsid w:val="00BB2961"/>
    <w:rsid w:val="00BB406E"/>
    <w:rsid w:val="00BD6701"/>
    <w:rsid w:val="00C02F01"/>
    <w:rsid w:val="00C15E2C"/>
    <w:rsid w:val="00C162BB"/>
    <w:rsid w:val="00C35EE6"/>
    <w:rsid w:val="00C51F08"/>
    <w:rsid w:val="00C54793"/>
    <w:rsid w:val="00C65B14"/>
    <w:rsid w:val="00C706D3"/>
    <w:rsid w:val="00C74430"/>
    <w:rsid w:val="00CE4241"/>
    <w:rsid w:val="00D016E7"/>
    <w:rsid w:val="00D16B4B"/>
    <w:rsid w:val="00D724A8"/>
    <w:rsid w:val="00D746AE"/>
    <w:rsid w:val="00D74F55"/>
    <w:rsid w:val="00D8324C"/>
    <w:rsid w:val="00D86906"/>
    <w:rsid w:val="00D875F0"/>
    <w:rsid w:val="00D931ED"/>
    <w:rsid w:val="00DA62C0"/>
    <w:rsid w:val="00DB27B9"/>
    <w:rsid w:val="00DC47DF"/>
    <w:rsid w:val="00DC55B6"/>
    <w:rsid w:val="00DD4BB7"/>
    <w:rsid w:val="00DE19DE"/>
    <w:rsid w:val="00DE5180"/>
    <w:rsid w:val="00E17BD4"/>
    <w:rsid w:val="00E21759"/>
    <w:rsid w:val="00E26A74"/>
    <w:rsid w:val="00E30CF3"/>
    <w:rsid w:val="00E32615"/>
    <w:rsid w:val="00E3642F"/>
    <w:rsid w:val="00E417DE"/>
    <w:rsid w:val="00E4391A"/>
    <w:rsid w:val="00E47219"/>
    <w:rsid w:val="00E51D54"/>
    <w:rsid w:val="00E55C2E"/>
    <w:rsid w:val="00E562D4"/>
    <w:rsid w:val="00E641F0"/>
    <w:rsid w:val="00EA52D6"/>
    <w:rsid w:val="00EA62F6"/>
    <w:rsid w:val="00EA7311"/>
    <w:rsid w:val="00EC106E"/>
    <w:rsid w:val="00EC2F68"/>
    <w:rsid w:val="00EC560A"/>
    <w:rsid w:val="00ED389D"/>
    <w:rsid w:val="00EF1610"/>
    <w:rsid w:val="00EF4C57"/>
    <w:rsid w:val="00EF7507"/>
    <w:rsid w:val="00F16D25"/>
    <w:rsid w:val="00F240A3"/>
    <w:rsid w:val="00F7087C"/>
    <w:rsid w:val="00F820CD"/>
    <w:rsid w:val="00F827FC"/>
    <w:rsid w:val="00FB097C"/>
    <w:rsid w:val="00FB1E8C"/>
    <w:rsid w:val="00FB5809"/>
    <w:rsid w:val="00FC1495"/>
    <w:rsid w:val="00FC29CC"/>
    <w:rsid w:val="00FD0EB3"/>
    <w:rsid w:val="00FD1C82"/>
    <w:rsid w:val="00FD5C83"/>
    <w:rsid w:val="00FF11D4"/>
    <w:rsid w:val="013E87AB"/>
    <w:rsid w:val="0226829F"/>
    <w:rsid w:val="02B363CE"/>
    <w:rsid w:val="03021848"/>
    <w:rsid w:val="031358A7"/>
    <w:rsid w:val="031B40A5"/>
    <w:rsid w:val="03B0F6B4"/>
    <w:rsid w:val="03C25300"/>
    <w:rsid w:val="0406C3D3"/>
    <w:rsid w:val="0464DDC4"/>
    <w:rsid w:val="0472BCC5"/>
    <w:rsid w:val="049DE8A9"/>
    <w:rsid w:val="04DE2393"/>
    <w:rsid w:val="04E8E1ED"/>
    <w:rsid w:val="04F57114"/>
    <w:rsid w:val="05283AEE"/>
    <w:rsid w:val="056186EC"/>
    <w:rsid w:val="05B785E1"/>
    <w:rsid w:val="05F65195"/>
    <w:rsid w:val="05FDB7C0"/>
    <w:rsid w:val="064AF969"/>
    <w:rsid w:val="06840CCE"/>
    <w:rsid w:val="071BDA69"/>
    <w:rsid w:val="07740643"/>
    <w:rsid w:val="07AB0A11"/>
    <w:rsid w:val="080125E7"/>
    <w:rsid w:val="0805E1E9"/>
    <w:rsid w:val="081FDD2F"/>
    <w:rsid w:val="0836CFE5"/>
    <w:rsid w:val="084BE4E6"/>
    <w:rsid w:val="085FC585"/>
    <w:rsid w:val="08DA8CBD"/>
    <w:rsid w:val="08DC0500"/>
    <w:rsid w:val="08EAF8BE"/>
    <w:rsid w:val="09BBAD90"/>
    <w:rsid w:val="0A31AA59"/>
    <w:rsid w:val="0A5DA94C"/>
    <w:rsid w:val="0A63B262"/>
    <w:rsid w:val="0B29B996"/>
    <w:rsid w:val="0C0DBFA3"/>
    <w:rsid w:val="0C1B935E"/>
    <w:rsid w:val="0C34C277"/>
    <w:rsid w:val="0C6A5876"/>
    <w:rsid w:val="0C7EFF5D"/>
    <w:rsid w:val="0CBE8766"/>
    <w:rsid w:val="0CC1D0AC"/>
    <w:rsid w:val="0CF37D60"/>
    <w:rsid w:val="0D633152"/>
    <w:rsid w:val="0D6AD4CA"/>
    <w:rsid w:val="0D726855"/>
    <w:rsid w:val="0DE3319C"/>
    <w:rsid w:val="0E4153B0"/>
    <w:rsid w:val="0E85431C"/>
    <w:rsid w:val="0E934200"/>
    <w:rsid w:val="0EE57CF1"/>
    <w:rsid w:val="0F04892D"/>
    <w:rsid w:val="0F636E5D"/>
    <w:rsid w:val="0F801487"/>
    <w:rsid w:val="0FB6A01F"/>
    <w:rsid w:val="0FB922DC"/>
    <w:rsid w:val="10A2758C"/>
    <w:rsid w:val="11C12F8F"/>
    <w:rsid w:val="123E45ED"/>
    <w:rsid w:val="1261281E"/>
    <w:rsid w:val="129B0F1F"/>
    <w:rsid w:val="12E52305"/>
    <w:rsid w:val="12FA6ABE"/>
    <w:rsid w:val="143960EE"/>
    <w:rsid w:val="14C84AAA"/>
    <w:rsid w:val="1508E80B"/>
    <w:rsid w:val="15311080"/>
    <w:rsid w:val="15876876"/>
    <w:rsid w:val="159FE768"/>
    <w:rsid w:val="15B90FC5"/>
    <w:rsid w:val="15F6425A"/>
    <w:rsid w:val="163A949B"/>
    <w:rsid w:val="16A21E1E"/>
    <w:rsid w:val="16A4B86C"/>
    <w:rsid w:val="16B3D9A6"/>
    <w:rsid w:val="16B74DEA"/>
    <w:rsid w:val="1729D13D"/>
    <w:rsid w:val="17439FC7"/>
    <w:rsid w:val="17558663"/>
    <w:rsid w:val="175FA590"/>
    <w:rsid w:val="17716792"/>
    <w:rsid w:val="179D3994"/>
    <w:rsid w:val="184A91B2"/>
    <w:rsid w:val="188D9B81"/>
    <w:rsid w:val="18DF7028"/>
    <w:rsid w:val="190D37F3"/>
    <w:rsid w:val="191B2B33"/>
    <w:rsid w:val="193909F5"/>
    <w:rsid w:val="199993A2"/>
    <w:rsid w:val="19B46D19"/>
    <w:rsid w:val="19F3DE47"/>
    <w:rsid w:val="1A92EB35"/>
    <w:rsid w:val="1AB6FB94"/>
    <w:rsid w:val="1AC8693C"/>
    <w:rsid w:val="1B3AFD75"/>
    <w:rsid w:val="1B81D2AE"/>
    <w:rsid w:val="1B944973"/>
    <w:rsid w:val="1BB0A5F4"/>
    <w:rsid w:val="1BFD5C94"/>
    <w:rsid w:val="1C3316B3"/>
    <w:rsid w:val="1C3ABA01"/>
    <w:rsid w:val="1C456F32"/>
    <w:rsid w:val="1C5B7EEF"/>
    <w:rsid w:val="1CEDBD79"/>
    <w:rsid w:val="1CF69C41"/>
    <w:rsid w:val="1DCEE714"/>
    <w:rsid w:val="1E4310FF"/>
    <w:rsid w:val="1EF8924E"/>
    <w:rsid w:val="1EFB8463"/>
    <w:rsid w:val="1F134E42"/>
    <w:rsid w:val="1FC00A88"/>
    <w:rsid w:val="1FDEE160"/>
    <w:rsid w:val="203A01EB"/>
    <w:rsid w:val="209462AF"/>
    <w:rsid w:val="2095BC0E"/>
    <w:rsid w:val="20D159B0"/>
    <w:rsid w:val="20FB1E49"/>
    <w:rsid w:val="211D500E"/>
    <w:rsid w:val="2194F7F3"/>
    <w:rsid w:val="2197F9DB"/>
    <w:rsid w:val="21D6053B"/>
    <w:rsid w:val="21DAF089"/>
    <w:rsid w:val="21E55024"/>
    <w:rsid w:val="22040CF7"/>
    <w:rsid w:val="2211A97E"/>
    <w:rsid w:val="222CB7F4"/>
    <w:rsid w:val="2244F2E7"/>
    <w:rsid w:val="227E6A70"/>
    <w:rsid w:val="22EEA439"/>
    <w:rsid w:val="23168222"/>
    <w:rsid w:val="238AC4C0"/>
    <w:rsid w:val="239C0545"/>
    <w:rsid w:val="241A3AD1"/>
    <w:rsid w:val="2465DE72"/>
    <w:rsid w:val="24708414"/>
    <w:rsid w:val="24A24EBF"/>
    <w:rsid w:val="24CC98B5"/>
    <w:rsid w:val="24DEE0F3"/>
    <w:rsid w:val="2575410B"/>
    <w:rsid w:val="2592974D"/>
    <w:rsid w:val="25E20C0F"/>
    <w:rsid w:val="261B264E"/>
    <w:rsid w:val="265FBE8B"/>
    <w:rsid w:val="26DB37F0"/>
    <w:rsid w:val="2746E685"/>
    <w:rsid w:val="2760D063"/>
    <w:rsid w:val="276A351A"/>
    <w:rsid w:val="2771730F"/>
    <w:rsid w:val="28A9C74F"/>
    <w:rsid w:val="28D98BCE"/>
    <w:rsid w:val="290F3996"/>
    <w:rsid w:val="2936472B"/>
    <w:rsid w:val="299EDAA8"/>
    <w:rsid w:val="29AAF812"/>
    <w:rsid w:val="29B80305"/>
    <w:rsid w:val="29C8468A"/>
    <w:rsid w:val="2A58F0E6"/>
    <w:rsid w:val="2AB1C8DB"/>
    <w:rsid w:val="2AE791FC"/>
    <w:rsid w:val="2BD7BD87"/>
    <w:rsid w:val="2BEC93E3"/>
    <w:rsid w:val="2D400FA9"/>
    <w:rsid w:val="2D52DDA7"/>
    <w:rsid w:val="2D9A947F"/>
    <w:rsid w:val="2E021E02"/>
    <w:rsid w:val="2E1C4E8C"/>
    <w:rsid w:val="2E350FB8"/>
    <w:rsid w:val="2F9E93E3"/>
    <w:rsid w:val="30B2497E"/>
    <w:rsid w:val="30B273FF"/>
    <w:rsid w:val="3151AD65"/>
    <w:rsid w:val="318755C0"/>
    <w:rsid w:val="324E19DF"/>
    <w:rsid w:val="324E4460"/>
    <w:rsid w:val="3282FB9C"/>
    <w:rsid w:val="329BF33D"/>
    <w:rsid w:val="329C7BC0"/>
    <w:rsid w:val="32AC7E72"/>
    <w:rsid w:val="32BC0E6A"/>
    <w:rsid w:val="333A19CD"/>
    <w:rsid w:val="3351724A"/>
    <w:rsid w:val="33E9EA40"/>
    <w:rsid w:val="34270BC2"/>
    <w:rsid w:val="34753A36"/>
    <w:rsid w:val="349E94AC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D2E68"/>
    <w:rsid w:val="3650A7D3"/>
    <w:rsid w:val="3696A96E"/>
    <w:rsid w:val="36BBC47D"/>
    <w:rsid w:val="3702121A"/>
    <w:rsid w:val="37FCEC0C"/>
    <w:rsid w:val="388EFAD6"/>
    <w:rsid w:val="38A45D87"/>
    <w:rsid w:val="38A7B50F"/>
    <w:rsid w:val="38FB2CFD"/>
    <w:rsid w:val="391396F7"/>
    <w:rsid w:val="3957B003"/>
    <w:rsid w:val="397BF70D"/>
    <w:rsid w:val="3A39B2DC"/>
    <w:rsid w:val="3A39BD74"/>
    <w:rsid w:val="3A3ACCB3"/>
    <w:rsid w:val="3AA78DA5"/>
    <w:rsid w:val="3AE6A7D2"/>
    <w:rsid w:val="3AF38064"/>
    <w:rsid w:val="3B3D7B89"/>
    <w:rsid w:val="3B560B84"/>
    <w:rsid w:val="3BAFB356"/>
    <w:rsid w:val="3BD58DD5"/>
    <w:rsid w:val="3BEB5B34"/>
    <w:rsid w:val="3C40FA9E"/>
    <w:rsid w:val="3CA94A24"/>
    <w:rsid w:val="3D36A003"/>
    <w:rsid w:val="3D3DE49F"/>
    <w:rsid w:val="3D408D94"/>
    <w:rsid w:val="3D7B2632"/>
    <w:rsid w:val="3E0F8AD3"/>
    <w:rsid w:val="3E65C1A4"/>
    <w:rsid w:val="3EB074E9"/>
    <w:rsid w:val="3EE778F2"/>
    <w:rsid w:val="3EF51579"/>
    <w:rsid w:val="3F01E192"/>
    <w:rsid w:val="3F09A6DF"/>
    <w:rsid w:val="3F178B27"/>
    <w:rsid w:val="3F61456B"/>
    <w:rsid w:val="3FE0EAE6"/>
    <w:rsid w:val="3FE820E9"/>
    <w:rsid w:val="4051F851"/>
    <w:rsid w:val="4090E5DA"/>
    <w:rsid w:val="4196DC53"/>
    <w:rsid w:val="41A522CD"/>
    <w:rsid w:val="41C76906"/>
    <w:rsid w:val="421A94CE"/>
    <w:rsid w:val="421B3B31"/>
    <w:rsid w:val="4240D862"/>
    <w:rsid w:val="42E569EC"/>
    <w:rsid w:val="434C93C7"/>
    <w:rsid w:val="439564E0"/>
    <w:rsid w:val="43AFCF18"/>
    <w:rsid w:val="43C28407"/>
    <w:rsid w:val="43EA2693"/>
    <w:rsid w:val="44107AC1"/>
    <w:rsid w:val="444992AC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8C61ED"/>
    <w:rsid w:val="46C449E2"/>
    <w:rsid w:val="46DE7AFE"/>
    <w:rsid w:val="47686B21"/>
    <w:rsid w:val="478E75F2"/>
    <w:rsid w:val="479FAC76"/>
    <w:rsid w:val="47DB40CC"/>
    <w:rsid w:val="47F1D45B"/>
    <w:rsid w:val="481D822D"/>
    <w:rsid w:val="484782E6"/>
    <w:rsid w:val="485625B7"/>
    <w:rsid w:val="48601A43"/>
    <w:rsid w:val="4883403B"/>
    <w:rsid w:val="48EBE660"/>
    <w:rsid w:val="48F629AE"/>
    <w:rsid w:val="49C1BCE9"/>
    <w:rsid w:val="49E70E6C"/>
    <w:rsid w:val="49F62239"/>
    <w:rsid w:val="49FBEAA4"/>
    <w:rsid w:val="4A358F09"/>
    <w:rsid w:val="4A401EAD"/>
    <w:rsid w:val="4AACD20A"/>
    <w:rsid w:val="4B104CC0"/>
    <w:rsid w:val="4B97BB05"/>
    <w:rsid w:val="4BB2A822"/>
    <w:rsid w:val="4BBAE0FD"/>
    <w:rsid w:val="4BCE924B"/>
    <w:rsid w:val="4C72E113"/>
    <w:rsid w:val="4C8EE6DC"/>
    <w:rsid w:val="4C9B021A"/>
    <w:rsid w:val="4CCC7AE0"/>
    <w:rsid w:val="4D4E7883"/>
    <w:rsid w:val="4DE39664"/>
    <w:rsid w:val="4E558F4E"/>
    <w:rsid w:val="4EC9C81D"/>
    <w:rsid w:val="4EEC7433"/>
    <w:rsid w:val="4EEE08D6"/>
    <w:rsid w:val="4EF281BF"/>
    <w:rsid w:val="4F34CFB9"/>
    <w:rsid w:val="4F359C77"/>
    <w:rsid w:val="4F4416DF"/>
    <w:rsid w:val="50041BA2"/>
    <w:rsid w:val="501D85C8"/>
    <w:rsid w:val="502077DD"/>
    <w:rsid w:val="505294CB"/>
    <w:rsid w:val="50726AA0"/>
    <w:rsid w:val="50D0A01A"/>
    <w:rsid w:val="50E11261"/>
    <w:rsid w:val="50EFAD2B"/>
    <w:rsid w:val="5104F2AF"/>
    <w:rsid w:val="512E4A14"/>
    <w:rsid w:val="516E733D"/>
    <w:rsid w:val="519C2061"/>
    <w:rsid w:val="519FEC03"/>
    <w:rsid w:val="52004366"/>
    <w:rsid w:val="521252F3"/>
    <w:rsid w:val="5240A0EE"/>
    <w:rsid w:val="526C707B"/>
    <w:rsid w:val="53037B3C"/>
    <w:rsid w:val="5372524B"/>
    <w:rsid w:val="5390BF3A"/>
    <w:rsid w:val="545A415D"/>
    <w:rsid w:val="549F4B9D"/>
    <w:rsid w:val="54B003D4"/>
    <w:rsid w:val="54C15031"/>
    <w:rsid w:val="55A4DDFB"/>
    <w:rsid w:val="55C79F14"/>
    <w:rsid w:val="561F2A4B"/>
    <w:rsid w:val="5661E176"/>
    <w:rsid w:val="57897C8B"/>
    <w:rsid w:val="579648AA"/>
    <w:rsid w:val="57D82E3A"/>
    <w:rsid w:val="58985CAF"/>
    <w:rsid w:val="58CF72FD"/>
    <w:rsid w:val="58D6B896"/>
    <w:rsid w:val="59100494"/>
    <w:rsid w:val="594E8FD0"/>
    <w:rsid w:val="59600C74"/>
    <w:rsid w:val="5A25525B"/>
    <w:rsid w:val="5B0FCEFC"/>
    <w:rsid w:val="5BEB08F0"/>
    <w:rsid w:val="5C335BDA"/>
    <w:rsid w:val="5C5F09AC"/>
    <w:rsid w:val="5C88B29E"/>
    <w:rsid w:val="5CA5C367"/>
    <w:rsid w:val="5CD87908"/>
    <w:rsid w:val="5D279E29"/>
    <w:rsid w:val="5DEC61D1"/>
    <w:rsid w:val="5E564491"/>
    <w:rsid w:val="5E9022F5"/>
    <w:rsid w:val="5F4E51B0"/>
    <w:rsid w:val="5FFA640C"/>
    <w:rsid w:val="602BF356"/>
    <w:rsid w:val="602D7D05"/>
    <w:rsid w:val="6070A61B"/>
    <w:rsid w:val="60A0936D"/>
    <w:rsid w:val="60C6CE3C"/>
    <w:rsid w:val="60F781FB"/>
    <w:rsid w:val="61240293"/>
    <w:rsid w:val="6136CA6F"/>
    <w:rsid w:val="615C7B88"/>
    <w:rsid w:val="618DE553"/>
    <w:rsid w:val="623C63CE"/>
    <w:rsid w:val="62629E9D"/>
    <w:rsid w:val="62A4A3FF"/>
    <w:rsid w:val="62C8C898"/>
    <w:rsid w:val="6317DE93"/>
    <w:rsid w:val="6390639B"/>
    <w:rsid w:val="6609B505"/>
    <w:rsid w:val="66295B5E"/>
    <w:rsid w:val="664D74DC"/>
    <w:rsid w:val="665281A3"/>
    <w:rsid w:val="67252FB6"/>
    <w:rsid w:val="67641B86"/>
    <w:rsid w:val="678077C1"/>
    <w:rsid w:val="67EB4FB6"/>
    <w:rsid w:val="682D80A0"/>
    <w:rsid w:val="687A3999"/>
    <w:rsid w:val="689B769B"/>
    <w:rsid w:val="68C28A87"/>
    <w:rsid w:val="6935E3AA"/>
    <w:rsid w:val="699DD3B3"/>
    <w:rsid w:val="69CD3D1D"/>
    <w:rsid w:val="6A514146"/>
    <w:rsid w:val="6A7CA37D"/>
    <w:rsid w:val="6AF91E7B"/>
    <w:rsid w:val="6B01F740"/>
    <w:rsid w:val="6B0CCA69"/>
    <w:rsid w:val="6B996D94"/>
    <w:rsid w:val="6B9EF225"/>
    <w:rsid w:val="6BEC6C27"/>
    <w:rsid w:val="6C2635CB"/>
    <w:rsid w:val="6C2782DA"/>
    <w:rsid w:val="6C5A4416"/>
    <w:rsid w:val="6C677BD3"/>
    <w:rsid w:val="6CBCFB6C"/>
    <w:rsid w:val="6CD9F4E9"/>
    <w:rsid w:val="6D6EBBCD"/>
    <w:rsid w:val="6DB5DDE1"/>
    <w:rsid w:val="6DD4948A"/>
    <w:rsid w:val="6E446B2B"/>
    <w:rsid w:val="6E5785FC"/>
    <w:rsid w:val="6E627123"/>
    <w:rsid w:val="6EF32BF8"/>
    <w:rsid w:val="6F36EC43"/>
    <w:rsid w:val="6F607A96"/>
    <w:rsid w:val="70C00C58"/>
    <w:rsid w:val="70C7C70D"/>
    <w:rsid w:val="70EBE501"/>
    <w:rsid w:val="70F3D24F"/>
    <w:rsid w:val="722FC66F"/>
    <w:rsid w:val="7233EEDC"/>
    <w:rsid w:val="738F6F1F"/>
    <w:rsid w:val="7483D6D7"/>
    <w:rsid w:val="7498AD76"/>
    <w:rsid w:val="7499053D"/>
    <w:rsid w:val="7502D83A"/>
    <w:rsid w:val="753E5872"/>
    <w:rsid w:val="7543759B"/>
    <w:rsid w:val="75619BAE"/>
    <w:rsid w:val="75F3708F"/>
    <w:rsid w:val="76296803"/>
    <w:rsid w:val="76883B38"/>
    <w:rsid w:val="769EA89B"/>
    <w:rsid w:val="76B1D423"/>
    <w:rsid w:val="76DC46C7"/>
    <w:rsid w:val="76F6AA52"/>
    <w:rsid w:val="7733421B"/>
    <w:rsid w:val="77A92CE1"/>
    <w:rsid w:val="77AE38D1"/>
    <w:rsid w:val="78036E78"/>
    <w:rsid w:val="78122AB1"/>
    <w:rsid w:val="783A78FC"/>
    <w:rsid w:val="78852EF2"/>
    <w:rsid w:val="78B8ED33"/>
    <w:rsid w:val="7963224C"/>
    <w:rsid w:val="798F0B58"/>
    <w:rsid w:val="79C2D152"/>
    <w:rsid w:val="7A996FD9"/>
    <w:rsid w:val="7AC393FC"/>
    <w:rsid w:val="7B956665"/>
    <w:rsid w:val="7B9E96BF"/>
    <w:rsid w:val="7BCE6B15"/>
    <w:rsid w:val="7C0E69D6"/>
    <w:rsid w:val="7C60EE0C"/>
    <w:rsid w:val="7C81E353"/>
    <w:rsid w:val="7CB48323"/>
    <w:rsid w:val="7CE43F7F"/>
    <w:rsid w:val="7D2115A7"/>
    <w:rsid w:val="7DFCBE6D"/>
    <w:rsid w:val="7E05148D"/>
    <w:rsid w:val="7EB789B9"/>
    <w:rsid w:val="7EBCE608"/>
    <w:rsid w:val="7EE474DC"/>
    <w:rsid w:val="7F078C6D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85"/>
    <w:rPr>
      <w:sz w:val="28"/>
      <w:szCs w:val="28"/>
    </w:rPr>
  </w:style>
  <w:style w:type="paragraph" w:styleId="Heading1">
    <w:name w:val="heading 1"/>
    <w:basedOn w:val="Title"/>
    <w:next w:val="Normal"/>
    <w:link w:val="Heading1Char"/>
    <w:uiPriority w:val="9"/>
    <w:qFormat/>
    <w:rsid w:val="00A50485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485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5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0485"/>
    <w:rPr>
      <w:rFonts w:asciiTheme="majorHAnsi" w:eastAsiaTheme="majorEastAsia" w:hAnsiTheme="majorHAnsi" w:cstheme="majorBidi"/>
      <w:b/>
      <w:bCs/>
      <w:color w:val="2E74B5" w:themeColor="accent1" w:themeShade="BF"/>
      <w:sz w:val="44"/>
      <w:szCs w:val="4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B76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3B43F2EBB8248BE7C743A99F71A27" ma:contentTypeVersion="19" ma:contentTypeDescription="Create a new document." ma:contentTypeScope="" ma:versionID="5c7be834ec1ab7da594d58b92478b166">
  <xsd:schema xmlns:xsd="http://www.w3.org/2001/XMLSchema" xmlns:xs="http://www.w3.org/2001/XMLSchema" xmlns:p="http://schemas.microsoft.com/office/2006/metadata/properties" xmlns:ns2="bea83b94-2b2a-4c76-92c4-d05109437b0d" xmlns:ns3="3a30fce4-87e0-46f5-80b8-b1804a8b76a5" targetNamespace="http://schemas.microsoft.com/office/2006/metadata/properties" ma:root="true" ma:fieldsID="c611131e86520504025e3c87106a3ed0" ns2:_="" ns3:_="">
    <xsd:import namespace="bea83b94-2b2a-4c76-92c4-d05109437b0d"/>
    <xsd:import namespace="3a30fce4-87e0-46f5-80b8-b1804a8b7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annaTownsandThelmaOb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3b94-2b2a-4c76-92c4-d0510943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annaTownsandThelmaObah" ma:index="26" nillable="true" ma:displayName="Sanna Towns and Thelma Obah" ma:description="Handouts for Reading Challenging Texts" ma:format="Dropdown" ma:internalName="SannaTownsandThelmaOba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fce4-87e0-46f5-80b8-b1804a8b7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2be16a-7852-4ab1-b660-4cc4a253fc40}" ma:internalName="TaxCatchAll" ma:showField="CatchAllData" ma:web="3a30fce4-87e0-46f5-80b8-b1804a8b7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83b94-2b2a-4c76-92c4-d05109437b0d">
      <Terms xmlns="http://schemas.microsoft.com/office/infopath/2007/PartnerControls"/>
    </lcf76f155ced4ddcb4097134ff3c332f>
    <TaxCatchAll xmlns="3a30fce4-87e0-46f5-80b8-b1804a8b76a5" xsi:nil="true"/>
    <SannaTownsandThelmaObah xmlns="bea83b94-2b2a-4c76-92c4-d05109437b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ACF67-AE04-4E40-BA17-AB7ADE51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3b94-2b2a-4c76-92c4-d05109437b0d"/>
    <ds:schemaRef ds:uri="3a30fce4-87e0-46f5-80b8-b1804a8b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94714-0BFA-4440-8E45-F0A1139EC8BA}">
  <ds:schemaRefs>
    <ds:schemaRef ds:uri="http://schemas.microsoft.com/office/2006/metadata/properties"/>
    <ds:schemaRef ds:uri="http://schemas.microsoft.com/office/infopath/2007/PartnerControls"/>
    <ds:schemaRef ds:uri="bea83b94-2b2a-4c76-92c4-d05109437b0d"/>
    <ds:schemaRef ds:uri="3a30fce4-87e0-46f5-80b8-b1804a8b76a5"/>
  </ds:schemaRefs>
</ds:datastoreItem>
</file>

<file path=customXml/itemProps3.xml><?xml version="1.0" encoding="utf-8"?>
<ds:datastoreItem xmlns:ds="http://schemas.openxmlformats.org/officeDocument/2006/customXml" ds:itemID="{2936F83B-DB15-4498-96C1-AD2735937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Van der Leeuw, Tracy L</cp:lastModifiedBy>
  <cp:revision>7</cp:revision>
  <cp:lastPrinted>2025-08-26T15:57:00Z</cp:lastPrinted>
  <dcterms:created xsi:type="dcterms:W3CDTF">2025-08-26T16:03:00Z</dcterms:created>
  <dcterms:modified xsi:type="dcterms:W3CDTF">2025-08-26T16:15:00Z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0x0101002D83B43F2EBB8248BE7C743A99F71A27</vt:lpwstr>
  </property>
  <property fmtid="{D5CDD505-2E9C-101B-9397-08002B2CF9AE}" pid="3" name="MediaServiceImageTags">
    <vt:lpwstr/>
  </property>
</Properties>
</file>